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C26FC" w14:textId="77777777" w:rsidR="00BA4BF5" w:rsidRDefault="00BA4BF5" w:rsidP="00BA4BF5">
      <w:pPr>
        <w:spacing w:after="0" w:line="240" w:lineRule="auto"/>
        <w:jc w:val="both"/>
        <w:rPr>
          <w:rFonts w:ascii="Times New Roman" w:hAnsi="Times New Roman" w:cs="Times New Roman"/>
          <w:sz w:val="28"/>
          <w:szCs w:val="28"/>
          <w:lang w:val="en-US"/>
        </w:rPr>
      </w:pPr>
    </w:p>
    <w:p w14:paraId="7B0CD538" w14:textId="77777777" w:rsidR="005F2BCE" w:rsidRP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1. </w:t>
      </w:r>
      <w:r w:rsidRPr="005F2BCE">
        <w:rPr>
          <w:rFonts w:ascii="Times New Roman" w:hAnsi="Times New Roman" w:cs="Times New Roman"/>
          <w:sz w:val="28"/>
          <w:szCs w:val="28"/>
          <w:lang w:val="en-US"/>
        </w:rPr>
        <w:t>Comparison of features of prokaryotic and eukaryotic cells</w:t>
      </w:r>
      <w:r>
        <w:rPr>
          <w:rFonts w:ascii="Times New Roman" w:hAnsi="Times New Roman" w:cs="Times New Roman"/>
          <w:sz w:val="28"/>
          <w:szCs w:val="28"/>
          <w:lang w:val="en-US"/>
        </w:rPr>
        <w:t xml:space="preserve"> </w:t>
      </w:r>
    </w:p>
    <w:p w14:paraId="365CC9F8" w14:textId="77777777" w:rsidR="005F2BCE" w:rsidRDefault="005F2BCE" w:rsidP="005F2BCE">
      <w:pPr>
        <w:spacing w:after="0" w:line="240" w:lineRule="auto"/>
        <w:jc w:val="both"/>
        <w:rPr>
          <w:rFonts w:ascii="Times New Roman" w:hAnsi="Times New Roman" w:cs="Times New Roman"/>
          <w:sz w:val="28"/>
          <w:szCs w:val="28"/>
          <w:lang w:val="en-US"/>
        </w:rPr>
      </w:pPr>
    </w:p>
    <w:p w14:paraId="20BCF60E"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0C382B17" w14:textId="77777777" w:rsidR="00BA4BF5" w:rsidRDefault="00BA4BF5" w:rsidP="005F2BCE">
      <w:pPr>
        <w:spacing w:after="0" w:line="240" w:lineRule="auto"/>
        <w:jc w:val="both"/>
        <w:rPr>
          <w:rFonts w:ascii="Times New Roman" w:hAnsi="Times New Roman" w:cs="Times New Roman"/>
          <w:sz w:val="28"/>
          <w:szCs w:val="28"/>
          <w:lang w:val="en-US"/>
        </w:rPr>
      </w:pPr>
    </w:p>
    <w:tbl>
      <w:tblPr>
        <w:tblW w:w="0" w:type="auto"/>
        <w:tblBorders>
          <w:top w:val="single" w:sz="6" w:space="0" w:color="A2A9B1"/>
          <w:left w:val="single" w:sz="6" w:space="0" w:color="A2A9B1"/>
          <w:bottom w:val="single" w:sz="6" w:space="0" w:color="A2A9B1"/>
          <w:right w:val="single" w:sz="6" w:space="0" w:color="A2A9B1"/>
        </w:tblBorders>
        <w:tblCellMar>
          <w:top w:w="15" w:type="dxa"/>
          <w:left w:w="15" w:type="dxa"/>
          <w:bottom w:w="15" w:type="dxa"/>
          <w:right w:w="15" w:type="dxa"/>
        </w:tblCellMar>
        <w:tblLook w:val="04A0" w:firstRow="1" w:lastRow="0" w:firstColumn="1" w:lastColumn="0" w:noHBand="0" w:noVBand="1"/>
      </w:tblPr>
      <w:tblGrid>
        <w:gridCol w:w="2006"/>
        <w:gridCol w:w="1499"/>
        <w:gridCol w:w="5850"/>
      </w:tblGrid>
      <w:tr w:rsidR="005F2BCE" w:rsidRPr="00153E61" w14:paraId="7AB72D2B" w14:textId="77777777" w:rsidTr="007956C7">
        <w:tc>
          <w:tcPr>
            <w:tcW w:w="0" w:type="auto"/>
            <w:gridSpan w:val="3"/>
            <w:tcBorders>
              <w:top w:val="nil"/>
              <w:left w:val="nil"/>
              <w:bottom w:val="nil"/>
              <w:right w:val="nil"/>
            </w:tcBorders>
            <w:shd w:val="clear" w:color="auto" w:fill="auto"/>
            <w:tcMar>
              <w:top w:w="48" w:type="dxa"/>
              <w:left w:w="96" w:type="dxa"/>
              <w:bottom w:w="48" w:type="dxa"/>
              <w:right w:w="96" w:type="dxa"/>
            </w:tcMar>
            <w:vAlign w:val="center"/>
            <w:hideMark/>
          </w:tcPr>
          <w:p w14:paraId="61D9C714" w14:textId="77777777" w:rsidR="005F2BCE" w:rsidRPr="00F228E1" w:rsidRDefault="005F2BCE" w:rsidP="007956C7">
            <w:pPr>
              <w:spacing w:after="0" w:line="240" w:lineRule="auto"/>
              <w:jc w:val="center"/>
              <w:rPr>
                <w:rFonts w:ascii="Arial" w:eastAsia="Times New Roman" w:hAnsi="Arial" w:cs="Arial"/>
                <w:b/>
                <w:bCs/>
                <w:sz w:val="21"/>
                <w:szCs w:val="21"/>
                <w:lang w:val="en-US" w:eastAsia="ru-RU"/>
              </w:rPr>
            </w:pPr>
            <w:r w:rsidRPr="00F228E1">
              <w:rPr>
                <w:rFonts w:ascii="Arial" w:eastAsia="Times New Roman" w:hAnsi="Arial" w:cs="Arial"/>
                <w:b/>
                <w:bCs/>
                <w:sz w:val="21"/>
                <w:szCs w:val="21"/>
                <w:lang w:val="en-US" w:eastAsia="ru-RU"/>
              </w:rPr>
              <w:t>Comparison of features of prokaryotic and eukaryotic cells</w:t>
            </w:r>
          </w:p>
        </w:tc>
      </w:tr>
      <w:tr w:rsidR="005F2BCE" w:rsidRPr="00F228E1" w14:paraId="288BDB6E" w14:textId="77777777" w:rsidTr="007956C7">
        <w:trPr>
          <w:trHeight w:val="401"/>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04CC1D5" w14:textId="77777777" w:rsidR="005F2BCE" w:rsidRPr="00F228E1" w:rsidRDefault="005F2BCE" w:rsidP="007956C7">
            <w:pPr>
              <w:spacing w:after="0" w:line="240" w:lineRule="auto"/>
              <w:jc w:val="center"/>
              <w:rPr>
                <w:rFonts w:ascii="Arial" w:eastAsia="Times New Roman" w:hAnsi="Arial" w:cs="Arial"/>
                <w:b/>
                <w:bCs/>
                <w:sz w:val="21"/>
                <w:szCs w:val="21"/>
                <w:lang w:val="en-US"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BB4E1EA"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4" w:tooltip="Prokaryote" w:history="1">
              <w:r w:rsidR="005F2BCE" w:rsidRPr="00F228E1">
                <w:rPr>
                  <w:rFonts w:ascii="Arial" w:eastAsia="Times New Roman" w:hAnsi="Arial" w:cs="Arial"/>
                  <w:b/>
                  <w:bCs/>
                  <w:sz w:val="21"/>
                  <w:szCs w:val="21"/>
                  <w:lang w:eastAsia="ru-RU"/>
                </w:rPr>
                <w:t>Prokaryotes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54BD088"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5" w:tooltip="Eukaryote" w:history="1">
              <w:r w:rsidR="005F2BCE" w:rsidRPr="00F228E1">
                <w:rPr>
                  <w:rFonts w:ascii="Arial" w:eastAsia="Times New Roman" w:hAnsi="Arial" w:cs="Arial"/>
                  <w:b/>
                  <w:bCs/>
                  <w:sz w:val="21"/>
                  <w:szCs w:val="21"/>
                  <w:lang w:eastAsia="ru-RU"/>
                </w:rPr>
                <w:t>Eukaryotes</w:t>
              </w:r>
            </w:hyperlink>
          </w:p>
        </w:tc>
      </w:tr>
      <w:tr w:rsidR="005F2BCE" w:rsidRPr="00F228E1" w14:paraId="00514DD7"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86DE5A0" w14:textId="77777777" w:rsidR="005F2BCE" w:rsidRPr="00F228E1" w:rsidRDefault="005F2BCE" w:rsidP="007956C7">
            <w:pPr>
              <w:spacing w:after="0" w:line="240" w:lineRule="auto"/>
              <w:jc w:val="center"/>
              <w:rPr>
                <w:rFonts w:ascii="Arial" w:eastAsia="Times New Roman" w:hAnsi="Arial" w:cs="Arial"/>
                <w:b/>
                <w:bCs/>
                <w:sz w:val="21"/>
                <w:szCs w:val="21"/>
                <w:lang w:eastAsia="ru-RU"/>
              </w:rPr>
            </w:pPr>
            <w:r w:rsidRPr="00F228E1">
              <w:rPr>
                <w:rFonts w:ascii="Arial" w:eastAsia="Times New Roman" w:hAnsi="Arial" w:cs="Arial"/>
                <w:b/>
                <w:bCs/>
                <w:sz w:val="21"/>
                <w:szCs w:val="21"/>
                <w:lang w:eastAsia="ru-RU"/>
              </w:rPr>
              <w:t>Typical organisms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B0EFCB9" w14:textId="77777777" w:rsidR="005F2BCE" w:rsidRPr="00F228E1" w:rsidRDefault="00000000" w:rsidP="007956C7">
            <w:pPr>
              <w:spacing w:after="0" w:line="240" w:lineRule="auto"/>
              <w:rPr>
                <w:rFonts w:ascii="Arial" w:eastAsia="Times New Roman" w:hAnsi="Arial" w:cs="Arial"/>
                <w:sz w:val="21"/>
                <w:szCs w:val="21"/>
                <w:lang w:eastAsia="ru-RU"/>
              </w:rPr>
            </w:pPr>
            <w:hyperlink r:id="rId6" w:tooltip="Bacterium" w:history="1">
              <w:r w:rsidR="005F2BCE" w:rsidRPr="00F228E1">
                <w:rPr>
                  <w:rFonts w:ascii="Arial" w:eastAsia="Times New Roman" w:hAnsi="Arial" w:cs="Arial"/>
                  <w:sz w:val="21"/>
                  <w:szCs w:val="21"/>
                  <w:lang w:eastAsia="ru-RU"/>
                </w:rPr>
                <w:t>bacteria</w:t>
              </w:r>
            </w:hyperlink>
            <w:r w:rsidR="005F2BCE" w:rsidRPr="00F228E1">
              <w:rPr>
                <w:rFonts w:ascii="Arial" w:eastAsia="Times New Roman" w:hAnsi="Arial" w:cs="Arial"/>
                <w:sz w:val="21"/>
                <w:szCs w:val="21"/>
                <w:lang w:eastAsia="ru-RU"/>
              </w:rPr>
              <w:t>, </w:t>
            </w:r>
            <w:hyperlink r:id="rId7" w:tooltip="Archaea" w:history="1">
              <w:r w:rsidR="005F2BCE" w:rsidRPr="00F228E1">
                <w:rPr>
                  <w:rFonts w:ascii="Arial" w:eastAsia="Times New Roman" w:hAnsi="Arial" w:cs="Arial"/>
                  <w:sz w:val="21"/>
                  <w:szCs w:val="21"/>
                  <w:lang w:eastAsia="ru-RU"/>
                </w:rPr>
                <w:t>archaea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90217A1" w14:textId="77777777" w:rsidR="005F2BCE" w:rsidRPr="00F228E1" w:rsidRDefault="00000000" w:rsidP="007956C7">
            <w:pPr>
              <w:spacing w:after="0" w:line="240" w:lineRule="auto"/>
              <w:rPr>
                <w:rFonts w:ascii="Arial" w:eastAsia="Times New Roman" w:hAnsi="Arial" w:cs="Arial"/>
                <w:sz w:val="21"/>
                <w:szCs w:val="21"/>
                <w:lang w:eastAsia="ru-RU"/>
              </w:rPr>
            </w:pPr>
            <w:hyperlink r:id="rId8" w:tooltip="Protist" w:history="1">
              <w:r w:rsidR="005F2BCE" w:rsidRPr="00F228E1">
                <w:rPr>
                  <w:rFonts w:ascii="Arial" w:eastAsia="Times New Roman" w:hAnsi="Arial" w:cs="Arial"/>
                  <w:sz w:val="21"/>
                  <w:szCs w:val="21"/>
                  <w:lang w:eastAsia="ru-RU"/>
                </w:rPr>
                <w:t>protists</w:t>
              </w:r>
            </w:hyperlink>
            <w:r w:rsidR="005F2BCE" w:rsidRPr="00F228E1">
              <w:rPr>
                <w:rFonts w:ascii="Arial" w:eastAsia="Times New Roman" w:hAnsi="Arial" w:cs="Arial"/>
                <w:sz w:val="21"/>
                <w:szCs w:val="21"/>
                <w:lang w:eastAsia="ru-RU"/>
              </w:rPr>
              <w:t>, </w:t>
            </w:r>
            <w:hyperlink r:id="rId9" w:tooltip="Fungus" w:history="1">
              <w:r w:rsidR="005F2BCE" w:rsidRPr="00F228E1">
                <w:rPr>
                  <w:rFonts w:ascii="Arial" w:eastAsia="Times New Roman" w:hAnsi="Arial" w:cs="Arial"/>
                  <w:sz w:val="21"/>
                  <w:szCs w:val="21"/>
                  <w:lang w:eastAsia="ru-RU"/>
                </w:rPr>
                <w:t>fungi</w:t>
              </w:r>
            </w:hyperlink>
            <w:r w:rsidR="005F2BCE" w:rsidRPr="00F228E1">
              <w:rPr>
                <w:rFonts w:ascii="Arial" w:eastAsia="Times New Roman" w:hAnsi="Arial" w:cs="Arial"/>
                <w:sz w:val="21"/>
                <w:szCs w:val="21"/>
                <w:lang w:eastAsia="ru-RU"/>
              </w:rPr>
              <w:t>, </w:t>
            </w:r>
            <w:hyperlink r:id="rId10" w:tooltip="Plant" w:history="1">
              <w:r w:rsidR="005F2BCE" w:rsidRPr="00F228E1">
                <w:rPr>
                  <w:rFonts w:ascii="Arial" w:eastAsia="Times New Roman" w:hAnsi="Arial" w:cs="Arial"/>
                  <w:sz w:val="21"/>
                  <w:szCs w:val="21"/>
                  <w:lang w:eastAsia="ru-RU"/>
                </w:rPr>
                <w:t>plants</w:t>
              </w:r>
            </w:hyperlink>
            <w:r w:rsidR="005F2BCE" w:rsidRPr="00F228E1">
              <w:rPr>
                <w:rFonts w:ascii="Arial" w:eastAsia="Times New Roman" w:hAnsi="Arial" w:cs="Arial"/>
                <w:sz w:val="21"/>
                <w:szCs w:val="21"/>
                <w:lang w:eastAsia="ru-RU"/>
              </w:rPr>
              <w:t>, </w:t>
            </w:r>
            <w:hyperlink r:id="rId11" w:tooltip="Animal" w:history="1">
              <w:r w:rsidR="005F2BCE" w:rsidRPr="00F228E1">
                <w:rPr>
                  <w:rFonts w:ascii="Arial" w:eastAsia="Times New Roman" w:hAnsi="Arial" w:cs="Arial"/>
                  <w:sz w:val="21"/>
                  <w:szCs w:val="21"/>
                  <w:lang w:eastAsia="ru-RU"/>
                </w:rPr>
                <w:t>animals</w:t>
              </w:r>
            </w:hyperlink>
          </w:p>
        </w:tc>
      </w:tr>
      <w:tr w:rsidR="005F2BCE" w:rsidRPr="00F228E1" w14:paraId="3BE38A8C"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A23D61F" w14:textId="77777777" w:rsidR="005F2BCE" w:rsidRPr="00F228E1" w:rsidRDefault="005F2BCE" w:rsidP="007956C7">
            <w:pPr>
              <w:spacing w:after="0" w:line="240" w:lineRule="auto"/>
              <w:jc w:val="center"/>
              <w:rPr>
                <w:rFonts w:ascii="Arial" w:eastAsia="Times New Roman" w:hAnsi="Arial" w:cs="Arial"/>
                <w:b/>
                <w:bCs/>
                <w:sz w:val="21"/>
                <w:szCs w:val="21"/>
                <w:lang w:eastAsia="ru-RU"/>
              </w:rPr>
            </w:pPr>
            <w:r w:rsidRPr="00F228E1">
              <w:rPr>
                <w:rFonts w:ascii="Arial" w:eastAsia="Times New Roman" w:hAnsi="Arial" w:cs="Arial"/>
                <w:b/>
                <w:bCs/>
                <w:sz w:val="21"/>
                <w:szCs w:val="21"/>
                <w:lang w:eastAsia="ru-RU"/>
              </w:rPr>
              <w:t>Typical size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BDA32C3"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 1–5 </w:t>
            </w:r>
            <w:hyperlink r:id="rId12" w:tooltip="Micrometre" w:history="1">
              <w:r w:rsidRPr="00F228E1">
                <w:rPr>
                  <w:rFonts w:ascii="Arial" w:eastAsia="Times New Roman" w:hAnsi="Arial" w:cs="Arial"/>
                  <w:sz w:val="21"/>
                  <w:szCs w:val="21"/>
                  <w:lang w:eastAsia="ru-RU"/>
                </w:rPr>
                <w:t>µm</w:t>
              </w:r>
            </w:hyperlink>
            <w:hyperlink r:id="rId13" w:anchor="cite_note-CampbellBiology320-18" w:history="1">
              <w:r w:rsidRPr="00F228E1">
                <w:rPr>
                  <w:rFonts w:ascii="Arial" w:eastAsia="Times New Roman" w:hAnsi="Arial" w:cs="Arial"/>
                  <w:sz w:val="17"/>
                  <w:szCs w:val="17"/>
                  <w:vertAlign w:val="superscript"/>
                  <w:lang w:eastAsia="ru-RU"/>
                </w:rPr>
                <w:t>[17]</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CDA4059"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 10–100 µm</w:t>
            </w:r>
            <w:hyperlink r:id="rId14" w:anchor="cite_note-CampbellBiology320-18" w:history="1">
              <w:r w:rsidRPr="00F228E1">
                <w:rPr>
                  <w:rFonts w:ascii="Arial" w:eastAsia="Times New Roman" w:hAnsi="Arial" w:cs="Arial"/>
                  <w:sz w:val="17"/>
                  <w:szCs w:val="17"/>
                  <w:vertAlign w:val="superscript"/>
                  <w:lang w:eastAsia="ru-RU"/>
                </w:rPr>
                <w:t>[17]</w:t>
              </w:r>
            </w:hyperlink>
          </w:p>
        </w:tc>
      </w:tr>
      <w:tr w:rsidR="005F2BCE" w:rsidRPr="00153E61" w14:paraId="5FCCB881"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346EC23" w14:textId="77777777" w:rsidR="005F2BCE" w:rsidRPr="00F228E1" w:rsidRDefault="005F2BCE" w:rsidP="007956C7">
            <w:pPr>
              <w:spacing w:after="0" w:line="240" w:lineRule="auto"/>
              <w:jc w:val="center"/>
              <w:rPr>
                <w:rFonts w:ascii="Arial" w:eastAsia="Times New Roman" w:hAnsi="Arial" w:cs="Arial"/>
                <w:b/>
                <w:bCs/>
                <w:sz w:val="21"/>
                <w:szCs w:val="21"/>
                <w:lang w:eastAsia="ru-RU"/>
              </w:rPr>
            </w:pPr>
            <w:r w:rsidRPr="00F228E1">
              <w:rPr>
                <w:rFonts w:ascii="Arial" w:eastAsia="Times New Roman" w:hAnsi="Arial" w:cs="Arial"/>
                <w:b/>
                <w:bCs/>
                <w:sz w:val="21"/>
                <w:szCs w:val="21"/>
                <w:lang w:eastAsia="ru-RU"/>
              </w:rPr>
              <w:t>Type of </w:t>
            </w:r>
            <w:hyperlink r:id="rId15" w:tooltip="Cell nucleus" w:history="1">
              <w:r w:rsidRPr="00F228E1">
                <w:rPr>
                  <w:rFonts w:ascii="Arial" w:eastAsia="Times New Roman" w:hAnsi="Arial" w:cs="Arial"/>
                  <w:b/>
                  <w:bCs/>
                  <w:sz w:val="21"/>
                  <w:szCs w:val="21"/>
                  <w:lang w:eastAsia="ru-RU"/>
                </w:rPr>
                <w:t>nucleus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2DDB4EE" w14:textId="77777777" w:rsidR="005F2BCE" w:rsidRPr="00F228E1" w:rsidRDefault="00000000" w:rsidP="007956C7">
            <w:pPr>
              <w:spacing w:after="0" w:line="240" w:lineRule="auto"/>
              <w:rPr>
                <w:rFonts w:ascii="Arial" w:eastAsia="Times New Roman" w:hAnsi="Arial" w:cs="Arial"/>
                <w:sz w:val="21"/>
                <w:szCs w:val="21"/>
                <w:lang w:val="en-US" w:eastAsia="ru-RU"/>
              </w:rPr>
            </w:pPr>
            <w:hyperlink r:id="rId16" w:tooltip="Nucleoid region" w:history="1">
              <w:r w:rsidR="005F2BCE" w:rsidRPr="00F228E1">
                <w:rPr>
                  <w:rFonts w:ascii="Arial" w:eastAsia="Times New Roman" w:hAnsi="Arial" w:cs="Arial"/>
                  <w:sz w:val="21"/>
                  <w:szCs w:val="21"/>
                  <w:lang w:val="en-US" w:eastAsia="ru-RU"/>
                </w:rPr>
                <w:t>nucleoid region</w:t>
              </w:r>
            </w:hyperlink>
            <w:r w:rsidR="005F2BCE" w:rsidRPr="00F228E1">
              <w:rPr>
                <w:rFonts w:ascii="Arial" w:eastAsia="Times New Roman" w:hAnsi="Arial" w:cs="Arial"/>
                <w:sz w:val="21"/>
                <w:szCs w:val="21"/>
                <w:lang w:val="en-US" w:eastAsia="ru-RU"/>
              </w:rPr>
              <w:t>; no true nucleus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3E7313D5" w14:textId="77777777"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true nucleus with double membrane</w:t>
            </w:r>
          </w:p>
        </w:tc>
      </w:tr>
      <w:tr w:rsidR="005F2BCE" w:rsidRPr="00153E61" w14:paraId="51C168EE"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BCF1CCE"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17" w:tooltip="DNA" w:history="1">
              <w:r w:rsidR="005F2BCE" w:rsidRPr="00F228E1">
                <w:rPr>
                  <w:rFonts w:ascii="Arial" w:eastAsia="Times New Roman" w:hAnsi="Arial" w:cs="Arial"/>
                  <w:b/>
                  <w:bCs/>
                  <w:sz w:val="21"/>
                  <w:szCs w:val="21"/>
                  <w:lang w:eastAsia="ru-RU"/>
                </w:rPr>
                <w:t>DNA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390F2E9" w14:textId="77777777" w:rsidR="005F2BCE" w:rsidRPr="00F228E1" w:rsidRDefault="00000000" w:rsidP="007956C7">
            <w:pPr>
              <w:spacing w:after="0" w:line="240" w:lineRule="auto"/>
              <w:rPr>
                <w:rFonts w:ascii="Arial" w:eastAsia="Times New Roman" w:hAnsi="Arial" w:cs="Arial"/>
                <w:sz w:val="21"/>
                <w:szCs w:val="21"/>
                <w:lang w:eastAsia="ru-RU"/>
              </w:rPr>
            </w:pPr>
            <w:hyperlink r:id="rId18" w:tooltip="Circular prokaryote chromosome" w:history="1">
              <w:r w:rsidR="005F2BCE" w:rsidRPr="00F228E1">
                <w:rPr>
                  <w:rFonts w:ascii="Arial" w:eastAsia="Times New Roman" w:hAnsi="Arial" w:cs="Arial"/>
                  <w:sz w:val="21"/>
                  <w:szCs w:val="21"/>
                  <w:lang w:eastAsia="ru-RU"/>
                </w:rPr>
                <w:t>circular</w:t>
              </w:r>
            </w:hyperlink>
            <w:r w:rsidR="005F2BCE" w:rsidRPr="00F228E1">
              <w:rPr>
                <w:rFonts w:ascii="Arial" w:eastAsia="Times New Roman" w:hAnsi="Arial" w:cs="Arial"/>
                <w:sz w:val="21"/>
                <w:szCs w:val="21"/>
                <w:lang w:eastAsia="ru-RU"/>
              </w:rPr>
              <w:t> (usually)</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AC3B9F2" w14:textId="77777777"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linear molecules (</w:t>
            </w:r>
            <w:hyperlink r:id="rId19" w:tooltip="Chromosome" w:history="1">
              <w:r w:rsidRPr="00F228E1">
                <w:rPr>
                  <w:rFonts w:ascii="Arial" w:eastAsia="Times New Roman" w:hAnsi="Arial" w:cs="Arial"/>
                  <w:sz w:val="21"/>
                  <w:szCs w:val="21"/>
                  <w:lang w:val="en-US" w:eastAsia="ru-RU"/>
                </w:rPr>
                <w:t>chromosomes</w:t>
              </w:r>
            </w:hyperlink>
            <w:r w:rsidRPr="00F228E1">
              <w:rPr>
                <w:rFonts w:ascii="Arial" w:eastAsia="Times New Roman" w:hAnsi="Arial" w:cs="Arial"/>
                <w:sz w:val="21"/>
                <w:szCs w:val="21"/>
                <w:lang w:val="en-US" w:eastAsia="ru-RU"/>
              </w:rPr>
              <w:t>) with </w:t>
            </w:r>
            <w:hyperlink r:id="rId20" w:tooltip="Histone" w:history="1">
              <w:r w:rsidRPr="00F228E1">
                <w:rPr>
                  <w:rFonts w:ascii="Arial" w:eastAsia="Times New Roman" w:hAnsi="Arial" w:cs="Arial"/>
                  <w:sz w:val="21"/>
                  <w:szCs w:val="21"/>
                  <w:lang w:val="en-US" w:eastAsia="ru-RU"/>
                </w:rPr>
                <w:t>histone</w:t>
              </w:r>
            </w:hyperlink>
            <w:r w:rsidRPr="00F228E1">
              <w:rPr>
                <w:rFonts w:ascii="Arial" w:eastAsia="Times New Roman" w:hAnsi="Arial" w:cs="Arial"/>
                <w:sz w:val="21"/>
                <w:szCs w:val="21"/>
                <w:lang w:val="en-US" w:eastAsia="ru-RU"/>
              </w:rPr>
              <w:t> </w:t>
            </w:r>
            <w:hyperlink r:id="rId21" w:tooltip="Protein" w:history="1">
              <w:r w:rsidRPr="00F228E1">
                <w:rPr>
                  <w:rFonts w:ascii="Arial" w:eastAsia="Times New Roman" w:hAnsi="Arial" w:cs="Arial"/>
                  <w:sz w:val="21"/>
                  <w:szCs w:val="21"/>
                  <w:lang w:val="en-US" w:eastAsia="ru-RU"/>
                </w:rPr>
                <w:t>proteins</w:t>
              </w:r>
            </w:hyperlink>
          </w:p>
        </w:tc>
      </w:tr>
      <w:tr w:rsidR="005F2BCE" w:rsidRPr="00153E61" w14:paraId="220D8A7D"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03E36182"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22" w:tooltip="RNA" w:history="1">
              <w:r w:rsidR="005F2BCE" w:rsidRPr="00F228E1">
                <w:rPr>
                  <w:rFonts w:ascii="Arial" w:eastAsia="Times New Roman" w:hAnsi="Arial" w:cs="Arial"/>
                  <w:b/>
                  <w:bCs/>
                  <w:sz w:val="21"/>
                  <w:szCs w:val="21"/>
                  <w:lang w:eastAsia="ru-RU"/>
                </w:rPr>
                <w:t>RNA</w:t>
              </w:r>
            </w:hyperlink>
            <w:r w:rsidR="005F2BCE" w:rsidRPr="00F228E1">
              <w:rPr>
                <w:rFonts w:ascii="Arial" w:eastAsia="Times New Roman" w:hAnsi="Arial" w:cs="Arial"/>
                <w:b/>
                <w:bCs/>
                <w:sz w:val="21"/>
                <w:szCs w:val="21"/>
                <w:lang w:eastAsia="ru-RU"/>
              </w:rPr>
              <w:t>/</w:t>
            </w:r>
            <w:hyperlink r:id="rId23" w:tooltip="Protein" w:history="1">
              <w:r w:rsidR="005F2BCE" w:rsidRPr="00F228E1">
                <w:rPr>
                  <w:rFonts w:ascii="Arial" w:eastAsia="Times New Roman" w:hAnsi="Arial" w:cs="Arial"/>
                  <w:b/>
                  <w:bCs/>
                  <w:sz w:val="21"/>
                  <w:szCs w:val="21"/>
                  <w:lang w:eastAsia="ru-RU"/>
                </w:rPr>
                <w:t>protein</w:t>
              </w:r>
            </w:hyperlink>
            <w:r w:rsidR="005F2BCE" w:rsidRPr="00F228E1">
              <w:rPr>
                <w:rFonts w:ascii="Arial" w:eastAsia="Times New Roman" w:hAnsi="Arial" w:cs="Arial"/>
                <w:b/>
                <w:bCs/>
                <w:sz w:val="21"/>
                <w:szCs w:val="21"/>
                <w:lang w:eastAsia="ru-RU"/>
              </w:rPr>
              <w:t> synthesis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520730C"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coupled in the </w:t>
            </w:r>
            <w:hyperlink r:id="rId24" w:tooltip="Cytoplasm" w:history="1">
              <w:r w:rsidRPr="00F228E1">
                <w:rPr>
                  <w:rFonts w:ascii="Arial" w:eastAsia="Times New Roman" w:hAnsi="Arial" w:cs="Arial"/>
                  <w:sz w:val="21"/>
                  <w:szCs w:val="21"/>
                  <w:lang w:eastAsia="ru-RU"/>
                </w:rPr>
                <w:t>cytoplasm</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08EA5D64" w14:textId="77777777" w:rsidR="005F2BCE" w:rsidRPr="00F228E1" w:rsidRDefault="00000000" w:rsidP="007956C7">
            <w:pPr>
              <w:spacing w:after="0" w:line="240" w:lineRule="auto"/>
              <w:rPr>
                <w:rFonts w:ascii="Arial" w:eastAsia="Times New Roman" w:hAnsi="Arial" w:cs="Arial"/>
                <w:sz w:val="21"/>
                <w:szCs w:val="21"/>
                <w:lang w:val="en-US" w:eastAsia="ru-RU"/>
              </w:rPr>
            </w:pPr>
            <w:hyperlink r:id="rId25" w:tooltip="Transcription (genetics)" w:history="1">
              <w:r w:rsidR="005F2BCE" w:rsidRPr="00F228E1">
                <w:rPr>
                  <w:rFonts w:ascii="Arial" w:eastAsia="Times New Roman" w:hAnsi="Arial" w:cs="Arial"/>
                  <w:sz w:val="21"/>
                  <w:szCs w:val="21"/>
                  <w:lang w:val="en-US" w:eastAsia="ru-RU"/>
                </w:rPr>
                <w:t>RNA synthesis</w:t>
              </w:r>
            </w:hyperlink>
            <w:r w:rsidR="005F2BCE" w:rsidRPr="00F228E1">
              <w:rPr>
                <w:rFonts w:ascii="Arial" w:eastAsia="Times New Roman" w:hAnsi="Arial" w:cs="Arial"/>
                <w:sz w:val="21"/>
                <w:szCs w:val="21"/>
                <w:lang w:val="en-US" w:eastAsia="ru-RU"/>
              </w:rPr>
              <w:t> in the nucleus</w:t>
            </w:r>
            <w:r w:rsidR="005F2BCE" w:rsidRPr="00F228E1">
              <w:rPr>
                <w:rFonts w:ascii="Arial" w:eastAsia="Times New Roman" w:hAnsi="Arial" w:cs="Arial"/>
                <w:sz w:val="21"/>
                <w:szCs w:val="21"/>
                <w:lang w:val="en-US" w:eastAsia="ru-RU"/>
              </w:rPr>
              <w:br/>
            </w:r>
            <w:hyperlink r:id="rId26" w:tooltip="Translation (biology)" w:history="1">
              <w:r w:rsidR="005F2BCE" w:rsidRPr="00F228E1">
                <w:rPr>
                  <w:rFonts w:ascii="Arial" w:eastAsia="Times New Roman" w:hAnsi="Arial" w:cs="Arial"/>
                  <w:sz w:val="21"/>
                  <w:szCs w:val="21"/>
                  <w:lang w:val="en-US" w:eastAsia="ru-RU"/>
                </w:rPr>
                <w:t>protein synthesis</w:t>
              </w:r>
            </w:hyperlink>
            <w:r w:rsidR="005F2BCE" w:rsidRPr="00F228E1">
              <w:rPr>
                <w:rFonts w:ascii="Arial" w:eastAsia="Times New Roman" w:hAnsi="Arial" w:cs="Arial"/>
                <w:sz w:val="21"/>
                <w:szCs w:val="21"/>
                <w:lang w:val="en-US" w:eastAsia="ru-RU"/>
              </w:rPr>
              <w:t> in the cytoplasm</w:t>
            </w:r>
          </w:p>
        </w:tc>
      </w:tr>
      <w:tr w:rsidR="005F2BCE" w:rsidRPr="00F228E1" w14:paraId="45F83BD5"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C86A9FC"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27" w:tooltip="Ribosome" w:history="1">
              <w:r w:rsidR="005F2BCE" w:rsidRPr="00F228E1">
                <w:rPr>
                  <w:rFonts w:ascii="Arial" w:eastAsia="Times New Roman" w:hAnsi="Arial" w:cs="Arial"/>
                  <w:b/>
                  <w:bCs/>
                  <w:sz w:val="21"/>
                  <w:szCs w:val="21"/>
                  <w:lang w:eastAsia="ru-RU"/>
                </w:rPr>
                <w:t>Ribosomes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5341AD0" w14:textId="77777777" w:rsidR="005F2BCE" w:rsidRPr="00F228E1" w:rsidRDefault="00000000" w:rsidP="007956C7">
            <w:pPr>
              <w:spacing w:after="0" w:line="240" w:lineRule="auto"/>
              <w:rPr>
                <w:rFonts w:ascii="Arial" w:eastAsia="Times New Roman" w:hAnsi="Arial" w:cs="Arial"/>
                <w:sz w:val="21"/>
                <w:szCs w:val="21"/>
                <w:lang w:eastAsia="ru-RU"/>
              </w:rPr>
            </w:pPr>
            <w:hyperlink r:id="rId28" w:tooltip="50S" w:history="1">
              <w:r w:rsidR="005F2BCE" w:rsidRPr="00F228E1">
                <w:rPr>
                  <w:rFonts w:ascii="Arial" w:eastAsia="Times New Roman" w:hAnsi="Arial" w:cs="Arial"/>
                  <w:sz w:val="21"/>
                  <w:szCs w:val="21"/>
                  <w:lang w:eastAsia="ru-RU"/>
                </w:rPr>
                <w:t>50S</w:t>
              </w:r>
            </w:hyperlink>
            <w:r w:rsidR="005F2BCE" w:rsidRPr="00F228E1">
              <w:rPr>
                <w:rFonts w:ascii="Arial" w:eastAsia="Times New Roman" w:hAnsi="Arial" w:cs="Arial"/>
                <w:sz w:val="21"/>
                <w:szCs w:val="21"/>
                <w:lang w:eastAsia="ru-RU"/>
              </w:rPr>
              <w:t> and </w:t>
            </w:r>
            <w:hyperlink r:id="rId29" w:tooltip="30S" w:history="1">
              <w:r w:rsidR="005F2BCE" w:rsidRPr="00F228E1">
                <w:rPr>
                  <w:rFonts w:ascii="Arial" w:eastAsia="Times New Roman" w:hAnsi="Arial" w:cs="Arial"/>
                  <w:sz w:val="21"/>
                  <w:szCs w:val="21"/>
                  <w:lang w:eastAsia="ru-RU"/>
                </w:rPr>
                <w:t>30S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AF5778D" w14:textId="77777777" w:rsidR="005F2BCE" w:rsidRPr="00F228E1" w:rsidRDefault="00000000" w:rsidP="007956C7">
            <w:pPr>
              <w:spacing w:after="0" w:line="240" w:lineRule="auto"/>
              <w:rPr>
                <w:rFonts w:ascii="Arial" w:eastAsia="Times New Roman" w:hAnsi="Arial" w:cs="Arial"/>
                <w:sz w:val="21"/>
                <w:szCs w:val="21"/>
                <w:lang w:eastAsia="ru-RU"/>
              </w:rPr>
            </w:pPr>
            <w:hyperlink r:id="rId30" w:tooltip="60S" w:history="1">
              <w:r w:rsidR="005F2BCE" w:rsidRPr="00F228E1">
                <w:rPr>
                  <w:rFonts w:ascii="Arial" w:eastAsia="Times New Roman" w:hAnsi="Arial" w:cs="Arial"/>
                  <w:sz w:val="21"/>
                  <w:szCs w:val="21"/>
                  <w:lang w:eastAsia="ru-RU"/>
                </w:rPr>
                <w:t>60S</w:t>
              </w:r>
            </w:hyperlink>
            <w:r w:rsidR="005F2BCE" w:rsidRPr="00F228E1">
              <w:rPr>
                <w:rFonts w:ascii="Arial" w:eastAsia="Times New Roman" w:hAnsi="Arial" w:cs="Arial"/>
                <w:sz w:val="21"/>
                <w:szCs w:val="21"/>
                <w:lang w:eastAsia="ru-RU"/>
              </w:rPr>
              <w:t> and </w:t>
            </w:r>
            <w:hyperlink r:id="rId31" w:tooltip="40S" w:history="1">
              <w:r w:rsidR="005F2BCE" w:rsidRPr="00F228E1">
                <w:rPr>
                  <w:rFonts w:ascii="Arial" w:eastAsia="Times New Roman" w:hAnsi="Arial" w:cs="Arial"/>
                  <w:sz w:val="21"/>
                  <w:szCs w:val="21"/>
                  <w:lang w:eastAsia="ru-RU"/>
                </w:rPr>
                <w:t>40S</w:t>
              </w:r>
            </w:hyperlink>
          </w:p>
        </w:tc>
      </w:tr>
      <w:tr w:rsidR="005F2BCE" w:rsidRPr="00153E61" w14:paraId="6619A92C"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F1C2B86" w14:textId="77777777" w:rsidR="005F2BCE" w:rsidRPr="00F228E1" w:rsidRDefault="005F2BCE" w:rsidP="007956C7">
            <w:pPr>
              <w:spacing w:after="0" w:line="240" w:lineRule="auto"/>
              <w:jc w:val="center"/>
              <w:rPr>
                <w:rFonts w:ascii="Arial" w:eastAsia="Times New Roman" w:hAnsi="Arial" w:cs="Arial"/>
                <w:b/>
                <w:bCs/>
                <w:sz w:val="21"/>
                <w:szCs w:val="21"/>
                <w:lang w:eastAsia="ru-RU"/>
              </w:rPr>
            </w:pPr>
            <w:r w:rsidRPr="00F228E1">
              <w:rPr>
                <w:rFonts w:ascii="Arial" w:eastAsia="Times New Roman" w:hAnsi="Arial" w:cs="Arial"/>
                <w:b/>
                <w:bCs/>
                <w:sz w:val="21"/>
                <w:szCs w:val="21"/>
                <w:lang w:eastAsia="ru-RU"/>
              </w:rPr>
              <w:t>Cytoplasmic structure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6BEA904"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very few structures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B66E986" w14:textId="77777777"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highly structured by </w:t>
            </w:r>
            <w:hyperlink r:id="rId32" w:tooltip="Endomembrane system" w:history="1">
              <w:r w:rsidRPr="00F228E1">
                <w:rPr>
                  <w:rFonts w:ascii="Arial" w:eastAsia="Times New Roman" w:hAnsi="Arial" w:cs="Arial"/>
                  <w:sz w:val="21"/>
                  <w:szCs w:val="21"/>
                  <w:lang w:val="en-US" w:eastAsia="ru-RU"/>
                </w:rPr>
                <w:t>endomembranes</w:t>
              </w:r>
            </w:hyperlink>
            <w:r w:rsidRPr="00F228E1">
              <w:rPr>
                <w:rFonts w:ascii="Arial" w:eastAsia="Times New Roman" w:hAnsi="Arial" w:cs="Arial"/>
                <w:sz w:val="21"/>
                <w:szCs w:val="21"/>
                <w:lang w:val="en-US" w:eastAsia="ru-RU"/>
              </w:rPr>
              <w:t> and a </w:t>
            </w:r>
            <w:hyperlink r:id="rId33" w:tooltip="Cytoskeleton" w:history="1">
              <w:r w:rsidRPr="00F228E1">
                <w:rPr>
                  <w:rFonts w:ascii="Arial" w:eastAsia="Times New Roman" w:hAnsi="Arial" w:cs="Arial"/>
                  <w:sz w:val="21"/>
                  <w:szCs w:val="21"/>
                  <w:lang w:val="en-US" w:eastAsia="ru-RU"/>
                </w:rPr>
                <w:t>cytoskeleton</w:t>
              </w:r>
            </w:hyperlink>
          </w:p>
        </w:tc>
      </w:tr>
      <w:tr w:rsidR="005F2BCE" w:rsidRPr="00153E61" w14:paraId="6C436E6B"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017BE19E"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34" w:tooltip="Chemotaxis" w:history="1">
              <w:r w:rsidR="005F2BCE" w:rsidRPr="00F228E1">
                <w:rPr>
                  <w:rFonts w:ascii="Arial" w:eastAsia="Times New Roman" w:hAnsi="Arial" w:cs="Arial"/>
                  <w:b/>
                  <w:bCs/>
                  <w:sz w:val="21"/>
                  <w:szCs w:val="21"/>
                  <w:lang w:eastAsia="ru-RU"/>
                </w:rPr>
                <w:t>Cell movement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088B1BB4" w14:textId="77777777" w:rsidR="005F2BCE" w:rsidRPr="00F228E1" w:rsidRDefault="00000000" w:rsidP="007956C7">
            <w:pPr>
              <w:spacing w:after="0" w:line="240" w:lineRule="auto"/>
              <w:rPr>
                <w:rFonts w:ascii="Arial" w:eastAsia="Times New Roman" w:hAnsi="Arial" w:cs="Arial"/>
                <w:sz w:val="21"/>
                <w:szCs w:val="21"/>
                <w:lang w:eastAsia="ru-RU"/>
              </w:rPr>
            </w:pPr>
            <w:hyperlink r:id="rId35" w:tooltip="Flagellum" w:history="1">
              <w:r w:rsidR="005F2BCE" w:rsidRPr="00F228E1">
                <w:rPr>
                  <w:rFonts w:ascii="Arial" w:eastAsia="Times New Roman" w:hAnsi="Arial" w:cs="Arial"/>
                  <w:sz w:val="21"/>
                  <w:szCs w:val="21"/>
                  <w:lang w:eastAsia="ru-RU"/>
                </w:rPr>
                <w:t>flagella</w:t>
              </w:r>
            </w:hyperlink>
            <w:r w:rsidR="005F2BCE" w:rsidRPr="00F228E1">
              <w:rPr>
                <w:rFonts w:ascii="Arial" w:eastAsia="Times New Roman" w:hAnsi="Arial" w:cs="Arial"/>
                <w:sz w:val="21"/>
                <w:szCs w:val="21"/>
                <w:lang w:eastAsia="ru-RU"/>
              </w:rPr>
              <w:t> made of </w:t>
            </w:r>
            <w:hyperlink r:id="rId36" w:tooltip="Flagellin" w:history="1">
              <w:r w:rsidR="005F2BCE" w:rsidRPr="00F228E1">
                <w:rPr>
                  <w:rFonts w:ascii="Arial" w:eastAsia="Times New Roman" w:hAnsi="Arial" w:cs="Arial"/>
                  <w:sz w:val="21"/>
                  <w:szCs w:val="21"/>
                  <w:lang w:eastAsia="ru-RU"/>
                </w:rPr>
                <w:t>flagellin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BB28FCC" w14:textId="77777777"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flagella and </w:t>
            </w:r>
            <w:hyperlink r:id="rId37" w:tooltip="Cilium" w:history="1">
              <w:r w:rsidRPr="00F228E1">
                <w:rPr>
                  <w:rFonts w:ascii="Arial" w:eastAsia="Times New Roman" w:hAnsi="Arial" w:cs="Arial"/>
                  <w:sz w:val="21"/>
                  <w:szCs w:val="21"/>
                  <w:lang w:val="en-US" w:eastAsia="ru-RU"/>
                </w:rPr>
                <w:t>cilia</w:t>
              </w:r>
            </w:hyperlink>
            <w:r w:rsidRPr="00F228E1">
              <w:rPr>
                <w:rFonts w:ascii="Arial" w:eastAsia="Times New Roman" w:hAnsi="Arial" w:cs="Arial"/>
                <w:sz w:val="21"/>
                <w:szCs w:val="21"/>
                <w:lang w:val="en-US" w:eastAsia="ru-RU"/>
              </w:rPr>
              <w:t> containing </w:t>
            </w:r>
            <w:hyperlink r:id="rId38" w:tooltip="Microtubule" w:history="1">
              <w:r w:rsidRPr="00F228E1">
                <w:rPr>
                  <w:rFonts w:ascii="Arial" w:eastAsia="Times New Roman" w:hAnsi="Arial" w:cs="Arial"/>
                  <w:sz w:val="21"/>
                  <w:szCs w:val="21"/>
                  <w:lang w:val="en-US" w:eastAsia="ru-RU"/>
                </w:rPr>
                <w:t>microtubules</w:t>
              </w:r>
            </w:hyperlink>
            <w:r w:rsidRPr="00F228E1">
              <w:rPr>
                <w:rFonts w:ascii="Arial" w:eastAsia="Times New Roman" w:hAnsi="Arial" w:cs="Arial"/>
                <w:sz w:val="21"/>
                <w:szCs w:val="21"/>
                <w:lang w:val="en-US" w:eastAsia="ru-RU"/>
              </w:rPr>
              <w:t>; </w:t>
            </w:r>
            <w:hyperlink r:id="rId39" w:tooltip="Lamellipodia" w:history="1">
              <w:r w:rsidRPr="00F228E1">
                <w:rPr>
                  <w:rFonts w:ascii="Arial" w:eastAsia="Times New Roman" w:hAnsi="Arial" w:cs="Arial"/>
                  <w:sz w:val="21"/>
                  <w:szCs w:val="21"/>
                  <w:lang w:val="en-US" w:eastAsia="ru-RU"/>
                </w:rPr>
                <w:t>lamellipodia</w:t>
              </w:r>
            </w:hyperlink>
            <w:r w:rsidRPr="00F228E1">
              <w:rPr>
                <w:rFonts w:ascii="Arial" w:eastAsia="Times New Roman" w:hAnsi="Arial" w:cs="Arial"/>
                <w:sz w:val="21"/>
                <w:szCs w:val="21"/>
                <w:lang w:val="en-US" w:eastAsia="ru-RU"/>
              </w:rPr>
              <w:t> and </w:t>
            </w:r>
            <w:hyperlink r:id="rId40" w:tooltip="Filopodia" w:history="1">
              <w:r w:rsidRPr="00F228E1">
                <w:rPr>
                  <w:rFonts w:ascii="Arial" w:eastAsia="Times New Roman" w:hAnsi="Arial" w:cs="Arial"/>
                  <w:sz w:val="21"/>
                  <w:szCs w:val="21"/>
                  <w:lang w:val="en-US" w:eastAsia="ru-RU"/>
                </w:rPr>
                <w:t>filopodia</w:t>
              </w:r>
            </w:hyperlink>
            <w:r w:rsidRPr="00F228E1">
              <w:rPr>
                <w:rFonts w:ascii="Arial" w:eastAsia="Times New Roman" w:hAnsi="Arial" w:cs="Arial"/>
                <w:sz w:val="21"/>
                <w:szCs w:val="21"/>
                <w:lang w:val="en-US" w:eastAsia="ru-RU"/>
              </w:rPr>
              <w:t> containing </w:t>
            </w:r>
            <w:hyperlink r:id="rId41" w:tooltip="Actin" w:history="1">
              <w:r w:rsidRPr="00F228E1">
                <w:rPr>
                  <w:rFonts w:ascii="Arial" w:eastAsia="Times New Roman" w:hAnsi="Arial" w:cs="Arial"/>
                  <w:sz w:val="21"/>
                  <w:szCs w:val="21"/>
                  <w:lang w:val="en-US" w:eastAsia="ru-RU"/>
                </w:rPr>
                <w:t>actin</w:t>
              </w:r>
            </w:hyperlink>
          </w:p>
        </w:tc>
      </w:tr>
      <w:tr w:rsidR="005F2BCE" w:rsidRPr="00F228E1" w14:paraId="320FDD55"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1EFF734"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42" w:tooltip="Mitochondrion" w:history="1">
              <w:r w:rsidR="005F2BCE" w:rsidRPr="00F228E1">
                <w:rPr>
                  <w:rFonts w:ascii="Arial" w:eastAsia="Times New Roman" w:hAnsi="Arial" w:cs="Arial"/>
                  <w:b/>
                  <w:bCs/>
                  <w:sz w:val="21"/>
                  <w:szCs w:val="21"/>
                  <w:lang w:eastAsia="ru-RU"/>
                </w:rPr>
                <w:t>Mitochondria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DEB7B4E"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none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DE62B16"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one to several thousand</w:t>
            </w:r>
          </w:p>
        </w:tc>
      </w:tr>
      <w:tr w:rsidR="005F2BCE" w:rsidRPr="00F228E1" w14:paraId="52916DA9"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5AAE6EA"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43" w:tooltip="Chloroplast" w:history="1">
              <w:r w:rsidR="005F2BCE" w:rsidRPr="00F228E1">
                <w:rPr>
                  <w:rFonts w:ascii="Arial" w:eastAsia="Times New Roman" w:hAnsi="Arial" w:cs="Arial"/>
                  <w:b/>
                  <w:bCs/>
                  <w:sz w:val="21"/>
                  <w:szCs w:val="21"/>
                  <w:lang w:eastAsia="ru-RU"/>
                </w:rPr>
                <w:t>Chloroplasts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8695B1A"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none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CD8C1D8"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in </w:t>
            </w:r>
            <w:hyperlink r:id="rId44" w:tooltip="Algae" w:history="1">
              <w:r w:rsidRPr="00F228E1">
                <w:rPr>
                  <w:rFonts w:ascii="Arial" w:eastAsia="Times New Roman" w:hAnsi="Arial" w:cs="Arial"/>
                  <w:sz w:val="21"/>
                  <w:szCs w:val="21"/>
                  <w:lang w:eastAsia="ru-RU"/>
                </w:rPr>
                <w:t>algae</w:t>
              </w:r>
            </w:hyperlink>
            <w:r w:rsidRPr="00F228E1">
              <w:rPr>
                <w:rFonts w:ascii="Arial" w:eastAsia="Times New Roman" w:hAnsi="Arial" w:cs="Arial"/>
                <w:sz w:val="21"/>
                <w:szCs w:val="21"/>
                <w:lang w:eastAsia="ru-RU"/>
              </w:rPr>
              <w:t> and </w:t>
            </w:r>
            <w:hyperlink r:id="rId45" w:tooltip="Plant" w:history="1">
              <w:r w:rsidRPr="00F228E1">
                <w:rPr>
                  <w:rFonts w:ascii="Arial" w:eastAsia="Times New Roman" w:hAnsi="Arial" w:cs="Arial"/>
                  <w:sz w:val="21"/>
                  <w:szCs w:val="21"/>
                  <w:lang w:eastAsia="ru-RU"/>
                </w:rPr>
                <w:t>plants</w:t>
              </w:r>
            </w:hyperlink>
          </w:p>
        </w:tc>
      </w:tr>
      <w:tr w:rsidR="005F2BCE" w:rsidRPr="00153E61" w14:paraId="25DF281F"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3028BF57" w14:textId="77777777" w:rsidR="005F2BCE" w:rsidRPr="00F228E1" w:rsidRDefault="005F2BCE" w:rsidP="007956C7">
            <w:pPr>
              <w:spacing w:after="0" w:line="240" w:lineRule="auto"/>
              <w:jc w:val="center"/>
              <w:rPr>
                <w:rFonts w:ascii="Arial" w:eastAsia="Times New Roman" w:hAnsi="Arial" w:cs="Arial"/>
                <w:b/>
                <w:bCs/>
                <w:sz w:val="21"/>
                <w:szCs w:val="21"/>
                <w:lang w:eastAsia="ru-RU"/>
              </w:rPr>
            </w:pPr>
            <w:r w:rsidRPr="00F228E1">
              <w:rPr>
                <w:rFonts w:ascii="Arial" w:eastAsia="Times New Roman" w:hAnsi="Arial" w:cs="Arial"/>
                <w:b/>
                <w:bCs/>
                <w:sz w:val="21"/>
                <w:szCs w:val="21"/>
                <w:lang w:eastAsia="ru-RU"/>
              </w:rPr>
              <w:t>Organization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641495E"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usually single cells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31A8700B" w14:textId="77777777"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single cells, colonies, higher multicellular organisms with specialized cells</w:t>
            </w:r>
          </w:p>
        </w:tc>
      </w:tr>
      <w:tr w:rsidR="005F2BCE" w:rsidRPr="00153E61" w14:paraId="22D88F25"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D12E3BB"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46" w:tooltip="Cell division" w:history="1">
              <w:r w:rsidR="005F2BCE" w:rsidRPr="00F228E1">
                <w:rPr>
                  <w:rFonts w:ascii="Arial" w:eastAsia="Times New Roman" w:hAnsi="Arial" w:cs="Arial"/>
                  <w:b/>
                  <w:bCs/>
                  <w:sz w:val="21"/>
                  <w:szCs w:val="21"/>
                  <w:lang w:eastAsia="ru-RU"/>
                </w:rPr>
                <w:t>Cell division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8B77F28" w14:textId="77777777" w:rsidR="005F2BCE" w:rsidRPr="00F228E1" w:rsidRDefault="00000000" w:rsidP="007956C7">
            <w:pPr>
              <w:spacing w:after="0" w:line="240" w:lineRule="auto"/>
              <w:rPr>
                <w:rFonts w:ascii="Arial" w:eastAsia="Times New Roman" w:hAnsi="Arial" w:cs="Arial"/>
                <w:sz w:val="21"/>
                <w:szCs w:val="21"/>
                <w:lang w:eastAsia="ru-RU"/>
              </w:rPr>
            </w:pPr>
            <w:hyperlink r:id="rId47" w:tooltip="Binary fission" w:history="1">
              <w:r w:rsidR="005F2BCE" w:rsidRPr="00F228E1">
                <w:rPr>
                  <w:rFonts w:ascii="Arial" w:eastAsia="Times New Roman" w:hAnsi="Arial" w:cs="Arial"/>
                  <w:sz w:val="21"/>
                  <w:szCs w:val="21"/>
                  <w:lang w:eastAsia="ru-RU"/>
                </w:rPr>
                <w:t>binary fission</w:t>
              </w:r>
            </w:hyperlink>
            <w:r w:rsidR="005F2BCE" w:rsidRPr="00F228E1">
              <w:rPr>
                <w:rFonts w:ascii="Arial" w:eastAsia="Times New Roman" w:hAnsi="Arial" w:cs="Arial"/>
                <w:sz w:val="21"/>
                <w:szCs w:val="21"/>
                <w:lang w:eastAsia="ru-RU"/>
              </w:rPr>
              <w:t> (simple division)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296160C" w14:textId="77777777" w:rsidR="005F2BCE" w:rsidRPr="00F228E1" w:rsidRDefault="00000000" w:rsidP="007956C7">
            <w:pPr>
              <w:spacing w:after="0" w:line="240" w:lineRule="auto"/>
              <w:rPr>
                <w:rFonts w:ascii="Arial" w:eastAsia="Times New Roman" w:hAnsi="Arial" w:cs="Arial"/>
                <w:sz w:val="21"/>
                <w:szCs w:val="21"/>
                <w:lang w:val="en-US" w:eastAsia="ru-RU"/>
              </w:rPr>
            </w:pPr>
            <w:hyperlink r:id="rId48" w:tooltip="Mitosis" w:history="1">
              <w:r w:rsidR="005F2BCE" w:rsidRPr="00F228E1">
                <w:rPr>
                  <w:rFonts w:ascii="Arial" w:eastAsia="Times New Roman" w:hAnsi="Arial" w:cs="Arial"/>
                  <w:sz w:val="21"/>
                  <w:szCs w:val="21"/>
                  <w:lang w:val="en-US" w:eastAsia="ru-RU"/>
                </w:rPr>
                <w:t>mitosis</w:t>
              </w:r>
            </w:hyperlink>
            <w:r w:rsidR="005F2BCE" w:rsidRPr="00F228E1">
              <w:rPr>
                <w:rFonts w:ascii="Arial" w:eastAsia="Times New Roman" w:hAnsi="Arial" w:cs="Arial"/>
                <w:sz w:val="21"/>
                <w:szCs w:val="21"/>
                <w:lang w:val="en-US" w:eastAsia="ru-RU"/>
              </w:rPr>
              <w:t> (fission or budding)</w:t>
            </w:r>
            <w:r w:rsidR="005F2BCE" w:rsidRPr="00F228E1">
              <w:rPr>
                <w:rFonts w:ascii="Arial" w:eastAsia="Times New Roman" w:hAnsi="Arial" w:cs="Arial"/>
                <w:sz w:val="21"/>
                <w:szCs w:val="21"/>
                <w:lang w:val="en-US" w:eastAsia="ru-RU"/>
              </w:rPr>
              <w:br/>
            </w:r>
            <w:hyperlink r:id="rId49" w:tooltip="Meiosis" w:history="1">
              <w:r w:rsidR="005F2BCE" w:rsidRPr="00F228E1">
                <w:rPr>
                  <w:rFonts w:ascii="Arial" w:eastAsia="Times New Roman" w:hAnsi="Arial" w:cs="Arial"/>
                  <w:sz w:val="21"/>
                  <w:szCs w:val="21"/>
                  <w:lang w:val="en-US" w:eastAsia="ru-RU"/>
                </w:rPr>
                <w:t>meiosis</w:t>
              </w:r>
            </w:hyperlink>
          </w:p>
        </w:tc>
      </w:tr>
      <w:tr w:rsidR="005F2BCE" w:rsidRPr="00F228E1" w14:paraId="5E967AA5"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8F84E8A"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50" w:tooltip="Chromosome" w:history="1">
              <w:r w:rsidR="005F2BCE" w:rsidRPr="00F228E1">
                <w:rPr>
                  <w:rFonts w:ascii="Arial" w:eastAsia="Times New Roman" w:hAnsi="Arial" w:cs="Arial"/>
                  <w:b/>
                  <w:bCs/>
                  <w:sz w:val="21"/>
                  <w:szCs w:val="21"/>
                  <w:lang w:eastAsia="ru-RU"/>
                </w:rPr>
                <w:t>Chromosomes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8E9E4A5"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single chromosome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FF53F9E" w14:textId="77777777"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more than one chromosome</w:t>
            </w:r>
          </w:p>
        </w:tc>
      </w:tr>
      <w:tr w:rsidR="005F2BCE" w:rsidRPr="00153E61" w14:paraId="2797D363" w14:textId="77777777"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DEBFB82" w14:textId="77777777" w:rsidR="005F2BCE" w:rsidRPr="00F228E1" w:rsidRDefault="00000000" w:rsidP="007956C7">
            <w:pPr>
              <w:spacing w:after="0" w:line="240" w:lineRule="auto"/>
              <w:jc w:val="center"/>
              <w:rPr>
                <w:rFonts w:ascii="Arial" w:eastAsia="Times New Roman" w:hAnsi="Arial" w:cs="Arial"/>
                <w:b/>
                <w:bCs/>
                <w:sz w:val="21"/>
                <w:szCs w:val="21"/>
                <w:lang w:eastAsia="ru-RU"/>
              </w:rPr>
            </w:pPr>
            <w:hyperlink r:id="rId51" w:tooltip="Membrane" w:history="1">
              <w:r w:rsidR="005F2BCE" w:rsidRPr="00F228E1">
                <w:rPr>
                  <w:rFonts w:ascii="Arial" w:eastAsia="Times New Roman" w:hAnsi="Arial" w:cs="Arial"/>
                  <w:b/>
                  <w:bCs/>
                  <w:sz w:val="21"/>
                  <w:szCs w:val="21"/>
                  <w:lang w:eastAsia="ru-RU"/>
                </w:rPr>
                <w:t>Membranes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11C95D2" w14:textId="77777777" w:rsidR="005F2BCE" w:rsidRPr="00F228E1" w:rsidRDefault="00000000" w:rsidP="007956C7">
            <w:pPr>
              <w:spacing w:after="0" w:line="240" w:lineRule="auto"/>
              <w:rPr>
                <w:rFonts w:ascii="Arial" w:eastAsia="Times New Roman" w:hAnsi="Arial" w:cs="Arial"/>
                <w:sz w:val="21"/>
                <w:szCs w:val="21"/>
                <w:lang w:eastAsia="ru-RU"/>
              </w:rPr>
            </w:pPr>
            <w:hyperlink r:id="rId52" w:tooltip="Cell membrane" w:history="1">
              <w:r w:rsidR="005F2BCE" w:rsidRPr="00F228E1">
                <w:rPr>
                  <w:rFonts w:ascii="Arial" w:eastAsia="Times New Roman" w:hAnsi="Arial" w:cs="Arial"/>
                  <w:sz w:val="21"/>
                  <w:szCs w:val="21"/>
                  <w:lang w:eastAsia="ru-RU"/>
                </w:rPr>
                <w:t>cell membrane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0AC9332" w14:textId="77777777"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Cell membrane and membrane-bound organelles</w:t>
            </w:r>
          </w:p>
        </w:tc>
      </w:tr>
    </w:tbl>
    <w:p w14:paraId="069537F0" w14:textId="77777777" w:rsidR="005F2BCE" w:rsidRDefault="005F2BCE" w:rsidP="005F2BCE">
      <w:pPr>
        <w:spacing w:after="0" w:line="240" w:lineRule="auto"/>
        <w:jc w:val="both"/>
        <w:rPr>
          <w:rFonts w:ascii="Times New Roman" w:hAnsi="Times New Roman" w:cs="Times New Roman"/>
          <w:sz w:val="28"/>
          <w:szCs w:val="28"/>
          <w:lang w:val="en-US"/>
        </w:rPr>
      </w:pPr>
    </w:p>
    <w:p w14:paraId="258FA3CB" w14:textId="77777777" w:rsidR="005F2BCE" w:rsidRDefault="005F2BC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28B5FAA" w14:textId="77777777" w:rsidR="005F2BCE" w:rsidRPr="00B959F4" w:rsidRDefault="005F2BCE" w:rsidP="005F2BCE">
      <w:pPr>
        <w:spacing w:after="0" w:line="240" w:lineRule="auto"/>
        <w:ind w:left="-567"/>
        <w:jc w:val="both"/>
        <w:rPr>
          <w:rFonts w:ascii="Times New Roman" w:hAnsi="Times New Roman" w:cs="Times New Roman"/>
          <w:sz w:val="28"/>
          <w:szCs w:val="28"/>
          <w:lang w:val="en-US"/>
        </w:rPr>
      </w:pPr>
    </w:p>
    <w:p w14:paraId="07E1CA16" w14:textId="77777777" w:rsidR="005F2BCE" w:rsidRPr="00AE1DC4" w:rsidRDefault="005F2BCE" w:rsidP="005F2BCE">
      <w:pPr>
        <w:spacing w:after="0" w:line="240" w:lineRule="auto"/>
        <w:ind w:left="-567"/>
        <w:jc w:val="center"/>
        <w:rPr>
          <w:rFonts w:ascii="Times New Roman" w:hAnsi="Times New Roman" w:cs="Times New Roman"/>
          <w:sz w:val="28"/>
          <w:szCs w:val="28"/>
        </w:rPr>
      </w:pPr>
      <w:r>
        <w:rPr>
          <w:noProof/>
          <w:lang w:eastAsia="ru-RU"/>
        </w:rPr>
        <w:drawing>
          <wp:inline distT="0" distB="0" distL="0" distR="0" wp14:anchorId="763142E7" wp14:editId="5AE0A12F">
            <wp:extent cx="6071235" cy="2536427"/>
            <wp:effectExtent l="0" t="0" r="5715" b="0"/>
            <wp:docPr id="1" name="Рисунок 1" descr="File:Celltype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Celltypes.sv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01280" cy="2548979"/>
                    </a:xfrm>
                    <a:prstGeom prst="rect">
                      <a:avLst/>
                    </a:prstGeom>
                    <a:noFill/>
                    <a:ln>
                      <a:noFill/>
                    </a:ln>
                  </pic:spPr>
                </pic:pic>
              </a:graphicData>
            </a:graphic>
          </wp:inline>
        </w:drawing>
      </w:r>
    </w:p>
    <w:p w14:paraId="7C1272D9" w14:textId="77777777" w:rsidR="005F2BCE" w:rsidRPr="005F2BCE" w:rsidRDefault="005F2BCE" w:rsidP="005F2BCE">
      <w:pPr>
        <w:spacing w:after="0" w:line="240" w:lineRule="auto"/>
        <w:ind w:left="-567"/>
        <w:jc w:val="center"/>
        <w:rPr>
          <w:rFonts w:ascii="Times New Roman" w:hAnsi="Times New Roman" w:cs="Times New Roman"/>
          <w:sz w:val="28"/>
          <w:szCs w:val="28"/>
          <w:lang w:val="en-US"/>
        </w:rPr>
      </w:pPr>
      <w:r w:rsidRPr="005F2BCE">
        <w:rPr>
          <w:rFonts w:ascii="Times New Roman" w:hAnsi="Times New Roman" w:cs="Times New Roman"/>
          <w:sz w:val="28"/>
          <w:szCs w:val="28"/>
          <w:lang w:val="en-US"/>
        </w:rPr>
        <w:t>Comparison of features of prokaryotic and eukaryotic cells</w:t>
      </w:r>
    </w:p>
    <w:p w14:paraId="6ACCEC42" w14:textId="77777777" w:rsidR="005F2BCE" w:rsidRDefault="005F2BCE" w:rsidP="005F2BCE">
      <w:pPr>
        <w:spacing w:after="0" w:line="240" w:lineRule="auto"/>
        <w:jc w:val="both"/>
        <w:rPr>
          <w:rFonts w:ascii="Times New Roman" w:hAnsi="Times New Roman" w:cs="Times New Roman"/>
          <w:sz w:val="28"/>
          <w:szCs w:val="28"/>
          <w:lang w:val="en-US"/>
        </w:rPr>
      </w:pPr>
    </w:p>
    <w:p w14:paraId="5290A2E0" w14:textId="77777777" w:rsidR="005F2BCE" w:rsidRDefault="005F2BC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1C551CE" w14:textId="77777777" w:rsidR="005F2BCE" w:rsidRDefault="005F2BCE" w:rsidP="005F2BCE">
      <w:pPr>
        <w:spacing w:after="0" w:line="240" w:lineRule="auto"/>
        <w:jc w:val="both"/>
        <w:rPr>
          <w:rFonts w:ascii="Times New Roman" w:hAnsi="Times New Roman" w:cs="Times New Roman"/>
          <w:sz w:val="28"/>
          <w:szCs w:val="28"/>
          <w:lang w:val="en-US"/>
        </w:rPr>
      </w:pPr>
    </w:p>
    <w:p w14:paraId="59E00AED" w14:textId="77777777" w:rsid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2. </w:t>
      </w:r>
      <w:r w:rsidRPr="005F2BCE">
        <w:rPr>
          <w:rFonts w:ascii="Times New Roman" w:hAnsi="Times New Roman" w:cs="Times New Roman"/>
          <w:sz w:val="28"/>
          <w:szCs w:val="28"/>
          <w:lang w:val="en-US"/>
        </w:rPr>
        <w:t>Structure of a typical prokaryotic cell</w:t>
      </w:r>
    </w:p>
    <w:p w14:paraId="030FFDB1" w14:textId="77777777" w:rsidR="005F2BCE" w:rsidRDefault="005F2BCE" w:rsidP="005F2BCE">
      <w:pPr>
        <w:spacing w:after="0" w:line="240" w:lineRule="auto"/>
        <w:jc w:val="both"/>
        <w:rPr>
          <w:rFonts w:ascii="Times New Roman" w:hAnsi="Times New Roman" w:cs="Times New Roman"/>
          <w:sz w:val="28"/>
          <w:szCs w:val="28"/>
          <w:lang w:val="en-US"/>
        </w:rPr>
      </w:pPr>
    </w:p>
    <w:p w14:paraId="17842FBE"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45284798" w14:textId="77777777" w:rsidR="00BA4BF5" w:rsidRDefault="00BA4BF5" w:rsidP="005F2BCE">
      <w:pPr>
        <w:spacing w:after="0" w:line="240" w:lineRule="auto"/>
        <w:jc w:val="both"/>
        <w:rPr>
          <w:rFonts w:ascii="Times New Roman" w:hAnsi="Times New Roman" w:cs="Times New Roman"/>
          <w:sz w:val="28"/>
          <w:szCs w:val="28"/>
          <w:lang w:val="en-US"/>
        </w:rPr>
      </w:pPr>
    </w:p>
    <w:p w14:paraId="354F6C35" w14:textId="77777777" w:rsidR="005F2BCE" w:rsidRPr="005F2BCE" w:rsidRDefault="005F2BCE" w:rsidP="005F2BCE">
      <w:pPr>
        <w:spacing w:after="0" w:line="240" w:lineRule="auto"/>
        <w:ind w:left="-567"/>
        <w:jc w:val="both"/>
        <w:rPr>
          <w:rFonts w:ascii="Times New Roman" w:hAnsi="Times New Roman" w:cs="Times New Roman"/>
          <w:sz w:val="28"/>
          <w:szCs w:val="28"/>
          <w:lang w:val="en-US"/>
        </w:rPr>
      </w:pPr>
    </w:p>
    <w:p w14:paraId="42F70CDD" w14:textId="77777777" w:rsidR="005F2BCE" w:rsidRDefault="005F2BCE" w:rsidP="005F2BCE">
      <w:pPr>
        <w:spacing w:after="0" w:line="240" w:lineRule="auto"/>
        <w:ind w:left="-567"/>
        <w:jc w:val="both"/>
        <w:rPr>
          <w:rFonts w:ascii="Times New Roman" w:hAnsi="Times New Roman" w:cs="Times New Roman"/>
          <w:sz w:val="28"/>
          <w:szCs w:val="28"/>
          <w:lang w:val="en-US"/>
        </w:rPr>
      </w:pPr>
      <w:r w:rsidRPr="00F228E1">
        <w:rPr>
          <w:rFonts w:ascii="Times New Roman" w:hAnsi="Times New Roman" w:cs="Times New Roman"/>
          <w:noProof/>
          <w:sz w:val="28"/>
          <w:szCs w:val="28"/>
          <w:lang w:eastAsia="ru-RU"/>
        </w:rPr>
        <w:drawing>
          <wp:inline distT="0" distB="0" distL="0" distR="0" wp14:anchorId="76947F48" wp14:editId="39E3ECFC">
            <wp:extent cx="4705350" cy="3829050"/>
            <wp:effectExtent l="0" t="0" r="0" b="0"/>
            <wp:docPr id="4" name="Рисунок 4" descr="File:Average prokaryote cell- 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Average prokaryote cell- en.sv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05350" cy="3829050"/>
                    </a:xfrm>
                    <a:prstGeom prst="rect">
                      <a:avLst/>
                    </a:prstGeom>
                    <a:noFill/>
                    <a:ln>
                      <a:noFill/>
                    </a:ln>
                  </pic:spPr>
                </pic:pic>
              </a:graphicData>
            </a:graphic>
          </wp:inline>
        </w:drawing>
      </w:r>
    </w:p>
    <w:p w14:paraId="1AB54B6F" w14:textId="77777777" w:rsidR="005F2BCE" w:rsidRDefault="005F2BCE" w:rsidP="005F2BCE">
      <w:pPr>
        <w:spacing w:after="0" w:line="240" w:lineRule="auto"/>
        <w:ind w:left="-567"/>
        <w:jc w:val="both"/>
        <w:rPr>
          <w:rFonts w:ascii="Times New Roman" w:hAnsi="Times New Roman" w:cs="Times New Roman"/>
          <w:sz w:val="28"/>
          <w:szCs w:val="28"/>
          <w:lang w:val="en-US"/>
        </w:rPr>
      </w:pPr>
    </w:p>
    <w:p w14:paraId="381BB04D" w14:textId="77777777" w:rsidR="005F2BCE" w:rsidRDefault="005F2BCE" w:rsidP="005F2BCE">
      <w:pPr>
        <w:spacing w:after="0" w:line="240" w:lineRule="auto"/>
        <w:ind w:left="-567"/>
        <w:jc w:val="center"/>
        <w:rPr>
          <w:rFonts w:ascii="Times New Roman" w:hAnsi="Times New Roman" w:cs="Times New Roman"/>
          <w:sz w:val="28"/>
          <w:szCs w:val="28"/>
          <w:lang w:val="en-US"/>
        </w:rPr>
      </w:pPr>
      <w:r w:rsidRPr="00F228E1">
        <w:rPr>
          <w:rFonts w:ascii="Times New Roman" w:hAnsi="Times New Roman" w:cs="Times New Roman"/>
          <w:sz w:val="28"/>
          <w:szCs w:val="28"/>
          <w:lang w:val="en-US"/>
        </w:rPr>
        <w:t>Structure of a typical prokaryotic cell</w:t>
      </w:r>
    </w:p>
    <w:p w14:paraId="19473EAF" w14:textId="77777777" w:rsidR="005F2BCE" w:rsidRPr="005F2BCE" w:rsidRDefault="005F2BCE" w:rsidP="005F2BCE">
      <w:pPr>
        <w:spacing w:after="0" w:line="240" w:lineRule="auto"/>
        <w:jc w:val="both"/>
        <w:rPr>
          <w:rFonts w:ascii="Times New Roman" w:hAnsi="Times New Roman" w:cs="Times New Roman"/>
          <w:sz w:val="28"/>
          <w:szCs w:val="28"/>
          <w:lang w:val="en-US"/>
        </w:rPr>
      </w:pPr>
    </w:p>
    <w:p w14:paraId="5D3C88B4" w14:textId="77777777" w:rsidR="005F2BCE" w:rsidRP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 xml:space="preserve"> </w:t>
      </w:r>
    </w:p>
    <w:p w14:paraId="76554604" w14:textId="77777777" w:rsidR="005F2BCE" w:rsidRPr="005F2BCE" w:rsidRDefault="005F2BCE" w:rsidP="005F2BCE">
      <w:pPr>
        <w:spacing w:after="0" w:line="240" w:lineRule="auto"/>
        <w:jc w:val="both"/>
        <w:rPr>
          <w:rFonts w:ascii="Times New Roman" w:hAnsi="Times New Roman" w:cs="Times New Roman"/>
          <w:sz w:val="28"/>
          <w:szCs w:val="28"/>
          <w:lang w:val="en-US"/>
        </w:rPr>
      </w:pPr>
    </w:p>
    <w:p w14:paraId="406C057C" w14:textId="77777777" w:rsidR="005F2BCE" w:rsidRDefault="005F2BCE" w:rsidP="005F2BCE">
      <w:pPr>
        <w:spacing w:after="0" w:line="240" w:lineRule="auto"/>
        <w:jc w:val="both"/>
        <w:rPr>
          <w:rFonts w:ascii="Times New Roman" w:hAnsi="Times New Roman" w:cs="Times New Roman"/>
          <w:sz w:val="28"/>
          <w:szCs w:val="28"/>
          <w:lang w:val="en-US"/>
        </w:rPr>
      </w:pPr>
    </w:p>
    <w:p w14:paraId="0B1B2D9B" w14:textId="77777777" w:rsidR="005F2BCE" w:rsidRDefault="005F2BCE" w:rsidP="005F2BCE">
      <w:pPr>
        <w:spacing w:after="0" w:line="240" w:lineRule="auto"/>
        <w:jc w:val="both"/>
        <w:rPr>
          <w:rFonts w:ascii="Times New Roman" w:hAnsi="Times New Roman" w:cs="Times New Roman"/>
          <w:sz w:val="28"/>
          <w:szCs w:val="28"/>
          <w:lang w:val="en-US"/>
        </w:rPr>
      </w:pPr>
    </w:p>
    <w:p w14:paraId="2CB158B2" w14:textId="77777777" w:rsidR="005F2BCE" w:rsidRDefault="005F2BCE" w:rsidP="005F2BCE">
      <w:pPr>
        <w:spacing w:after="0" w:line="240" w:lineRule="auto"/>
        <w:jc w:val="both"/>
        <w:rPr>
          <w:rFonts w:ascii="Times New Roman" w:hAnsi="Times New Roman" w:cs="Times New Roman"/>
          <w:sz w:val="28"/>
          <w:szCs w:val="28"/>
          <w:lang w:val="en-US"/>
        </w:rPr>
      </w:pPr>
    </w:p>
    <w:p w14:paraId="2AA45FC9" w14:textId="77777777" w:rsidR="005F2BCE" w:rsidRDefault="005F2BC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7EFB618E" w14:textId="77777777" w:rsidR="005F2BCE" w:rsidRDefault="005F2BCE" w:rsidP="005F2BCE">
      <w:pPr>
        <w:spacing w:after="0" w:line="240" w:lineRule="auto"/>
        <w:jc w:val="both"/>
        <w:rPr>
          <w:rFonts w:ascii="Times New Roman" w:hAnsi="Times New Roman" w:cs="Times New Roman"/>
          <w:sz w:val="28"/>
          <w:szCs w:val="28"/>
          <w:lang w:val="en-US"/>
        </w:rPr>
      </w:pPr>
    </w:p>
    <w:p w14:paraId="0CDA85FE" w14:textId="77777777" w:rsidR="005F2BCE" w:rsidRP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3. </w:t>
      </w:r>
      <w:r w:rsidRPr="00F228E1">
        <w:rPr>
          <w:rFonts w:ascii="Times New Roman" w:hAnsi="Times New Roman" w:cs="Times New Roman"/>
          <w:sz w:val="28"/>
          <w:szCs w:val="28"/>
          <w:lang w:val="en-US"/>
        </w:rPr>
        <w:t>Structure of a typical plant animal cell</w:t>
      </w:r>
    </w:p>
    <w:p w14:paraId="36530910" w14:textId="77777777" w:rsidR="005F2BCE" w:rsidRDefault="005F2BCE" w:rsidP="005F2BCE">
      <w:pPr>
        <w:spacing w:after="0" w:line="240" w:lineRule="auto"/>
        <w:jc w:val="both"/>
        <w:rPr>
          <w:rFonts w:ascii="Times New Roman" w:hAnsi="Times New Roman" w:cs="Times New Roman"/>
          <w:sz w:val="28"/>
          <w:szCs w:val="28"/>
          <w:lang w:val="en-US"/>
        </w:rPr>
      </w:pPr>
    </w:p>
    <w:p w14:paraId="2A8F6F99"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5BB910AE" w14:textId="77777777" w:rsidR="00BA4BF5" w:rsidRDefault="00BA4BF5" w:rsidP="005F2BCE">
      <w:pPr>
        <w:spacing w:after="0" w:line="240" w:lineRule="auto"/>
        <w:jc w:val="both"/>
        <w:rPr>
          <w:rFonts w:ascii="Times New Roman" w:hAnsi="Times New Roman" w:cs="Times New Roman"/>
          <w:sz w:val="28"/>
          <w:szCs w:val="28"/>
          <w:lang w:val="en-US"/>
        </w:rPr>
      </w:pPr>
    </w:p>
    <w:p w14:paraId="65C1C3B7" w14:textId="77777777" w:rsidR="005F2BCE" w:rsidRDefault="005F2BCE" w:rsidP="005F2BCE">
      <w:pPr>
        <w:spacing w:after="0" w:line="240" w:lineRule="auto"/>
        <w:ind w:left="-567"/>
        <w:jc w:val="both"/>
        <w:rPr>
          <w:rFonts w:ascii="Times New Roman" w:hAnsi="Times New Roman" w:cs="Times New Roman"/>
          <w:sz w:val="28"/>
          <w:szCs w:val="28"/>
          <w:lang w:val="en-US"/>
        </w:rPr>
      </w:pPr>
      <w:r w:rsidRPr="00F228E1">
        <w:rPr>
          <w:rFonts w:ascii="Times New Roman" w:hAnsi="Times New Roman" w:cs="Times New Roman"/>
          <w:noProof/>
          <w:sz w:val="28"/>
          <w:szCs w:val="28"/>
          <w:lang w:eastAsia="ru-RU"/>
        </w:rPr>
        <w:drawing>
          <wp:inline distT="0" distB="0" distL="0" distR="0" wp14:anchorId="780754E3" wp14:editId="4C508465">
            <wp:extent cx="6286500" cy="4202577"/>
            <wp:effectExtent l="0" t="0" r="0" b="0"/>
            <wp:docPr id="5" name="Рисунок 5" descr="File:Animal cell structure 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Animal cell structure en.sv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90356" cy="4205155"/>
                    </a:xfrm>
                    <a:prstGeom prst="rect">
                      <a:avLst/>
                    </a:prstGeom>
                    <a:noFill/>
                    <a:ln>
                      <a:noFill/>
                    </a:ln>
                  </pic:spPr>
                </pic:pic>
              </a:graphicData>
            </a:graphic>
          </wp:inline>
        </w:drawing>
      </w:r>
    </w:p>
    <w:p w14:paraId="557E41E2" w14:textId="77777777" w:rsidR="005F2BCE" w:rsidRPr="00F228E1" w:rsidRDefault="005F2BCE" w:rsidP="005F2BCE">
      <w:pPr>
        <w:spacing w:after="0" w:line="240" w:lineRule="auto"/>
        <w:ind w:left="-567"/>
        <w:jc w:val="center"/>
        <w:rPr>
          <w:rFonts w:ascii="Times New Roman" w:hAnsi="Times New Roman" w:cs="Times New Roman"/>
          <w:sz w:val="28"/>
          <w:szCs w:val="28"/>
          <w:lang w:val="en-US"/>
        </w:rPr>
      </w:pPr>
      <w:r w:rsidRPr="00F228E1">
        <w:rPr>
          <w:rFonts w:ascii="Times New Roman" w:hAnsi="Times New Roman" w:cs="Times New Roman"/>
          <w:sz w:val="28"/>
          <w:szCs w:val="28"/>
          <w:lang w:val="en-US"/>
        </w:rPr>
        <w:t>Structure of a typical animal cell</w:t>
      </w:r>
    </w:p>
    <w:p w14:paraId="67B26559" w14:textId="77777777" w:rsidR="005F2BCE" w:rsidRDefault="005F2BCE" w:rsidP="005F2BCE">
      <w:pPr>
        <w:spacing w:after="0" w:line="240" w:lineRule="auto"/>
        <w:ind w:left="-567"/>
        <w:jc w:val="both"/>
        <w:rPr>
          <w:rFonts w:ascii="Times New Roman" w:hAnsi="Times New Roman" w:cs="Times New Roman"/>
          <w:sz w:val="28"/>
          <w:szCs w:val="28"/>
          <w:lang w:val="en-US"/>
        </w:rPr>
      </w:pPr>
    </w:p>
    <w:p w14:paraId="41E6F6E7" w14:textId="77777777" w:rsidR="005F2BCE" w:rsidRDefault="005F2BCE" w:rsidP="005F2BCE">
      <w:pPr>
        <w:spacing w:after="0" w:line="240" w:lineRule="auto"/>
        <w:ind w:left="-567"/>
        <w:jc w:val="both"/>
        <w:rPr>
          <w:rFonts w:ascii="Times New Roman" w:hAnsi="Times New Roman" w:cs="Times New Roman"/>
          <w:sz w:val="28"/>
          <w:szCs w:val="28"/>
          <w:lang w:val="en-US"/>
        </w:rPr>
      </w:pPr>
      <w:r w:rsidRPr="00F228E1">
        <w:rPr>
          <w:rFonts w:ascii="Times New Roman" w:hAnsi="Times New Roman" w:cs="Times New Roman"/>
          <w:noProof/>
          <w:sz w:val="28"/>
          <w:szCs w:val="28"/>
          <w:lang w:eastAsia="ru-RU"/>
        </w:rPr>
        <w:lastRenderedPageBreak/>
        <w:drawing>
          <wp:inline distT="0" distB="0" distL="0" distR="0" wp14:anchorId="47F40150" wp14:editId="76E3461B">
            <wp:extent cx="5940425" cy="4347769"/>
            <wp:effectExtent l="0" t="0" r="0" b="0"/>
            <wp:docPr id="6" name="Рисунок 6" descr="File:Plant cell structure-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Plant cell structure-en.sv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4347769"/>
                    </a:xfrm>
                    <a:prstGeom prst="rect">
                      <a:avLst/>
                    </a:prstGeom>
                    <a:noFill/>
                    <a:ln>
                      <a:noFill/>
                    </a:ln>
                  </pic:spPr>
                </pic:pic>
              </a:graphicData>
            </a:graphic>
          </wp:inline>
        </w:drawing>
      </w:r>
    </w:p>
    <w:p w14:paraId="549AC127" w14:textId="77777777" w:rsidR="005F2BCE" w:rsidRPr="00AE1DC4" w:rsidRDefault="005F2BCE" w:rsidP="005F2BCE">
      <w:pPr>
        <w:spacing w:after="0" w:line="240" w:lineRule="auto"/>
        <w:ind w:left="-567"/>
        <w:jc w:val="center"/>
        <w:rPr>
          <w:rFonts w:ascii="Times New Roman" w:hAnsi="Times New Roman" w:cs="Times New Roman"/>
          <w:sz w:val="28"/>
          <w:szCs w:val="28"/>
          <w:lang w:val="en-US"/>
        </w:rPr>
      </w:pPr>
      <w:r w:rsidRPr="00F228E1">
        <w:rPr>
          <w:rFonts w:ascii="Times New Roman" w:hAnsi="Times New Roman" w:cs="Times New Roman"/>
          <w:sz w:val="28"/>
          <w:szCs w:val="28"/>
          <w:lang w:val="en-US"/>
        </w:rPr>
        <w:t>Structure of a typical plant cell</w:t>
      </w:r>
    </w:p>
    <w:p w14:paraId="4FF0C8B6" w14:textId="77777777" w:rsidR="005F2BCE" w:rsidRDefault="005F2BCE" w:rsidP="005F2BCE">
      <w:pPr>
        <w:spacing w:after="0" w:line="240" w:lineRule="auto"/>
        <w:jc w:val="both"/>
        <w:rPr>
          <w:rFonts w:ascii="Times New Roman" w:hAnsi="Times New Roman" w:cs="Times New Roman"/>
          <w:sz w:val="28"/>
          <w:szCs w:val="28"/>
          <w:lang w:val="en-US"/>
        </w:rPr>
      </w:pPr>
    </w:p>
    <w:p w14:paraId="6350DC43" w14:textId="77777777" w:rsidR="005F2BCE" w:rsidRDefault="005F2BCE" w:rsidP="005F2BCE">
      <w:pPr>
        <w:spacing w:after="0" w:line="240" w:lineRule="auto"/>
        <w:jc w:val="both"/>
        <w:rPr>
          <w:rFonts w:ascii="Times New Roman" w:hAnsi="Times New Roman" w:cs="Times New Roman"/>
          <w:sz w:val="28"/>
          <w:szCs w:val="28"/>
          <w:lang w:val="en-US"/>
        </w:rPr>
      </w:pPr>
    </w:p>
    <w:p w14:paraId="301ED0A1" w14:textId="77777777" w:rsidR="005F2BCE" w:rsidRDefault="005F2BCE" w:rsidP="005F2BCE">
      <w:pPr>
        <w:spacing w:after="0" w:line="240" w:lineRule="auto"/>
        <w:jc w:val="both"/>
        <w:rPr>
          <w:rFonts w:ascii="Times New Roman" w:hAnsi="Times New Roman" w:cs="Times New Roman"/>
          <w:sz w:val="28"/>
          <w:szCs w:val="28"/>
          <w:lang w:val="en-US"/>
        </w:rPr>
      </w:pPr>
    </w:p>
    <w:p w14:paraId="2936859C" w14:textId="77777777" w:rsidR="005127D8" w:rsidRDefault="005127D8">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2BB07256" w14:textId="77777777" w:rsidR="005F2BCE" w:rsidRDefault="005127D8"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lastRenderedPageBreak/>
        <w:t>Laboratory work</w:t>
      </w:r>
      <w:r>
        <w:rPr>
          <w:rFonts w:ascii="Times New Roman" w:hAnsi="Times New Roman" w:cs="Times New Roman"/>
          <w:sz w:val="28"/>
          <w:szCs w:val="28"/>
          <w:lang w:val="en-US"/>
        </w:rPr>
        <w:t xml:space="preserve"> 4. </w:t>
      </w:r>
      <w:r w:rsidRPr="00657BD7">
        <w:rPr>
          <w:rFonts w:ascii="Times New Roman" w:hAnsi="Times New Roman" w:cs="Times New Roman"/>
          <w:sz w:val="28"/>
          <w:szCs w:val="28"/>
          <w:lang w:val="en-US"/>
        </w:rPr>
        <w:t>Molecular structure of the primary cell wall in plants</w:t>
      </w:r>
    </w:p>
    <w:p w14:paraId="2B1F1DB7" w14:textId="77777777" w:rsidR="005F2BCE" w:rsidRDefault="005F2BCE" w:rsidP="005F2BCE">
      <w:pPr>
        <w:spacing w:after="0" w:line="240" w:lineRule="auto"/>
        <w:jc w:val="both"/>
        <w:rPr>
          <w:rFonts w:ascii="Times New Roman" w:hAnsi="Times New Roman" w:cs="Times New Roman"/>
          <w:sz w:val="28"/>
          <w:szCs w:val="28"/>
          <w:lang w:val="en-US"/>
        </w:rPr>
      </w:pPr>
    </w:p>
    <w:p w14:paraId="63C3D277" w14:textId="77777777" w:rsidR="005127D8" w:rsidRPr="00657BD7" w:rsidRDefault="00BA4BF5" w:rsidP="005127D8">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6A6E0907" w14:textId="77777777" w:rsidR="005127D8" w:rsidRPr="00657BD7" w:rsidRDefault="005127D8" w:rsidP="005127D8">
      <w:pPr>
        <w:spacing w:after="0" w:line="240" w:lineRule="auto"/>
        <w:jc w:val="both"/>
        <w:rPr>
          <w:rFonts w:ascii="Times New Roman" w:hAnsi="Times New Roman" w:cs="Times New Roman"/>
          <w:sz w:val="28"/>
          <w:szCs w:val="28"/>
        </w:rPr>
      </w:pPr>
      <w:r w:rsidRPr="00657BD7">
        <w:rPr>
          <w:rFonts w:ascii="Times New Roman" w:hAnsi="Times New Roman" w:cs="Times New Roman"/>
          <w:noProof/>
          <w:sz w:val="28"/>
          <w:szCs w:val="28"/>
          <w:lang w:eastAsia="ru-RU"/>
        </w:rPr>
        <w:drawing>
          <wp:inline distT="0" distB="0" distL="0" distR="0" wp14:anchorId="0805772B" wp14:editId="54B95BC0">
            <wp:extent cx="5940425" cy="3440109"/>
            <wp:effectExtent l="0" t="0" r="3175" b="8255"/>
            <wp:docPr id="2" name="Рисунок 2" descr="https://upload.wikimedia.org/wikipedia/commons/thumb/8/87/Plant_cell_wall_diagram-en.svg/1024px-Plant_cell_wall_diagram-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8/87/Plant_cell_wall_diagram-en.svg/1024px-Plant_cell_wall_diagram-en.svg.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3440109"/>
                    </a:xfrm>
                    <a:prstGeom prst="rect">
                      <a:avLst/>
                    </a:prstGeom>
                    <a:noFill/>
                    <a:ln>
                      <a:noFill/>
                    </a:ln>
                  </pic:spPr>
                </pic:pic>
              </a:graphicData>
            </a:graphic>
          </wp:inline>
        </w:drawing>
      </w:r>
    </w:p>
    <w:p w14:paraId="1A5D3DAB" w14:textId="77777777" w:rsidR="005127D8" w:rsidRDefault="005127D8" w:rsidP="005127D8">
      <w:pPr>
        <w:spacing w:after="0" w:line="240" w:lineRule="auto"/>
        <w:jc w:val="center"/>
        <w:rPr>
          <w:rFonts w:ascii="Times New Roman" w:hAnsi="Times New Roman" w:cs="Times New Roman"/>
          <w:sz w:val="28"/>
          <w:szCs w:val="28"/>
          <w:lang w:val="en-US"/>
        </w:rPr>
      </w:pPr>
    </w:p>
    <w:p w14:paraId="061380B9" w14:textId="77777777" w:rsidR="005127D8" w:rsidRDefault="005127D8" w:rsidP="005127D8">
      <w:pPr>
        <w:spacing w:after="0" w:line="240" w:lineRule="auto"/>
        <w:jc w:val="center"/>
        <w:rPr>
          <w:rFonts w:ascii="Times New Roman" w:hAnsi="Times New Roman" w:cs="Times New Roman"/>
          <w:sz w:val="28"/>
          <w:szCs w:val="28"/>
          <w:lang w:val="en-US"/>
        </w:rPr>
      </w:pPr>
      <w:r w:rsidRPr="00657BD7">
        <w:rPr>
          <w:rFonts w:ascii="Times New Roman" w:hAnsi="Times New Roman" w:cs="Times New Roman"/>
          <w:sz w:val="28"/>
          <w:szCs w:val="28"/>
          <w:lang w:val="en-US"/>
        </w:rPr>
        <w:t>Molecular structure of the primary cell wall in plants</w:t>
      </w:r>
    </w:p>
    <w:p w14:paraId="353DE424" w14:textId="77777777" w:rsidR="005127D8" w:rsidRDefault="005127D8" w:rsidP="005127D8">
      <w:pPr>
        <w:spacing w:after="0" w:line="240" w:lineRule="auto"/>
        <w:jc w:val="center"/>
        <w:rPr>
          <w:rFonts w:ascii="Times New Roman" w:hAnsi="Times New Roman" w:cs="Times New Roman"/>
          <w:sz w:val="28"/>
          <w:szCs w:val="28"/>
          <w:lang w:val="en-US"/>
        </w:rPr>
      </w:pPr>
    </w:p>
    <w:p w14:paraId="226615FE" w14:textId="77777777" w:rsidR="005127D8" w:rsidRDefault="005127D8" w:rsidP="005127D8">
      <w:pPr>
        <w:spacing w:after="0" w:line="240" w:lineRule="auto"/>
        <w:jc w:val="center"/>
        <w:rPr>
          <w:rFonts w:ascii="Times New Roman" w:hAnsi="Times New Roman" w:cs="Times New Roman"/>
          <w:sz w:val="28"/>
          <w:szCs w:val="28"/>
          <w:lang w:val="en-US"/>
        </w:rPr>
      </w:pPr>
      <w:r w:rsidRPr="00781CEF">
        <w:rPr>
          <w:rFonts w:ascii="Times New Roman" w:hAnsi="Times New Roman" w:cs="Times New Roman"/>
          <w:noProof/>
          <w:sz w:val="28"/>
          <w:szCs w:val="28"/>
          <w:lang w:eastAsia="ru-RU"/>
        </w:rPr>
        <w:drawing>
          <wp:inline distT="0" distB="0" distL="0" distR="0" wp14:anchorId="6601B841" wp14:editId="0A084A3E">
            <wp:extent cx="5940425" cy="3338611"/>
            <wp:effectExtent l="0" t="0" r="3175" b="0"/>
            <wp:docPr id="3" name="Рисунок 3" descr="D:\MyDOCs\UNIVER_LAB_8_08_04_19\Биология клетки и тканей 2019-20\Plant_Cell_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DOCs\UNIVER_LAB_8_08_04_19\Биология клетки и тканей 2019-20\Plant_Cell_Wall.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3338611"/>
                    </a:xfrm>
                    <a:prstGeom prst="rect">
                      <a:avLst/>
                    </a:prstGeom>
                    <a:noFill/>
                    <a:ln>
                      <a:noFill/>
                    </a:ln>
                  </pic:spPr>
                </pic:pic>
              </a:graphicData>
            </a:graphic>
          </wp:inline>
        </w:drawing>
      </w:r>
    </w:p>
    <w:p w14:paraId="41666DBE" w14:textId="77777777" w:rsidR="005127D8" w:rsidRDefault="005127D8" w:rsidP="005127D8">
      <w:pPr>
        <w:spacing w:after="0" w:line="240" w:lineRule="auto"/>
        <w:jc w:val="center"/>
        <w:rPr>
          <w:rFonts w:ascii="Times New Roman" w:hAnsi="Times New Roman" w:cs="Times New Roman"/>
          <w:sz w:val="28"/>
          <w:szCs w:val="28"/>
          <w:lang w:val="en-US"/>
        </w:rPr>
      </w:pPr>
    </w:p>
    <w:p w14:paraId="118CDBE8" w14:textId="77777777" w:rsidR="005127D8" w:rsidRDefault="005127D8" w:rsidP="005127D8">
      <w:pPr>
        <w:spacing w:after="0" w:line="240" w:lineRule="auto"/>
        <w:jc w:val="center"/>
        <w:rPr>
          <w:rFonts w:ascii="Times New Roman" w:hAnsi="Times New Roman" w:cs="Times New Roman"/>
          <w:sz w:val="28"/>
          <w:szCs w:val="28"/>
          <w:lang w:val="en-US"/>
        </w:rPr>
      </w:pPr>
      <w:r w:rsidRPr="00781CEF">
        <w:rPr>
          <w:rFonts w:ascii="Times New Roman" w:hAnsi="Times New Roman" w:cs="Times New Roman"/>
          <w:sz w:val="28"/>
          <w:szCs w:val="28"/>
          <w:lang w:val="en-US"/>
        </w:rPr>
        <w:t>Cell wall in multicellular plants – its different layers and their placement with respect to protoplasm (highly diagrammatic)</w:t>
      </w:r>
    </w:p>
    <w:p w14:paraId="63DD0A80" w14:textId="77777777" w:rsidR="005127D8" w:rsidRDefault="005127D8" w:rsidP="005127D8">
      <w:pPr>
        <w:spacing w:after="0" w:line="240" w:lineRule="auto"/>
        <w:jc w:val="center"/>
        <w:rPr>
          <w:rFonts w:ascii="Times New Roman" w:hAnsi="Times New Roman" w:cs="Times New Roman"/>
          <w:sz w:val="28"/>
          <w:szCs w:val="28"/>
          <w:lang w:val="en-US"/>
        </w:rPr>
      </w:pPr>
    </w:p>
    <w:p w14:paraId="31E8CBAF" w14:textId="77777777" w:rsidR="005F2BCE" w:rsidRDefault="005F2BCE" w:rsidP="005F2BCE">
      <w:pPr>
        <w:spacing w:after="0" w:line="240" w:lineRule="auto"/>
        <w:jc w:val="both"/>
        <w:rPr>
          <w:rFonts w:ascii="Times New Roman" w:hAnsi="Times New Roman" w:cs="Times New Roman"/>
          <w:sz w:val="28"/>
          <w:szCs w:val="28"/>
          <w:lang w:val="en-US"/>
        </w:rPr>
      </w:pPr>
    </w:p>
    <w:p w14:paraId="4ADAC3BA" w14:textId="77777777" w:rsidR="005F2BCE" w:rsidRDefault="008A3983"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5. </w:t>
      </w:r>
      <w:r w:rsidRPr="008A3983">
        <w:rPr>
          <w:rFonts w:ascii="Times New Roman" w:hAnsi="Times New Roman" w:cs="Times New Roman"/>
          <w:sz w:val="28"/>
          <w:szCs w:val="28"/>
          <w:lang w:val="en-US"/>
        </w:rPr>
        <w:t>Cell membrane</w:t>
      </w:r>
    </w:p>
    <w:p w14:paraId="45939787" w14:textId="77777777" w:rsidR="00BA4BF5" w:rsidRPr="005F2BCE" w:rsidRDefault="00BA4BF5" w:rsidP="005F2BCE">
      <w:pPr>
        <w:spacing w:after="0" w:line="240" w:lineRule="auto"/>
        <w:jc w:val="both"/>
        <w:rPr>
          <w:rFonts w:ascii="Times New Roman" w:hAnsi="Times New Roman" w:cs="Times New Roman"/>
          <w:sz w:val="28"/>
          <w:szCs w:val="28"/>
          <w:lang w:val="en-US"/>
        </w:rPr>
      </w:pPr>
    </w:p>
    <w:p w14:paraId="4A28F188" w14:textId="77777777" w:rsidR="005F2BCE"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1FC6BFEE" w14:textId="77777777" w:rsidR="008A3983" w:rsidRDefault="008A3983" w:rsidP="005F2BCE">
      <w:pPr>
        <w:spacing w:after="0" w:line="240" w:lineRule="auto"/>
        <w:jc w:val="both"/>
        <w:rPr>
          <w:rFonts w:ascii="Times New Roman" w:hAnsi="Times New Roman" w:cs="Times New Roman"/>
          <w:sz w:val="28"/>
          <w:szCs w:val="28"/>
          <w:lang w:val="en-US"/>
        </w:rPr>
      </w:pPr>
      <w:r w:rsidRPr="00657BD7">
        <w:rPr>
          <w:rFonts w:ascii="Times New Roman" w:hAnsi="Times New Roman" w:cs="Times New Roman"/>
          <w:noProof/>
          <w:sz w:val="28"/>
          <w:szCs w:val="28"/>
          <w:lang w:eastAsia="ru-RU"/>
        </w:rPr>
        <w:drawing>
          <wp:inline distT="0" distB="0" distL="0" distR="0" wp14:anchorId="72307853" wp14:editId="488506DB">
            <wp:extent cx="5940425" cy="3648710"/>
            <wp:effectExtent l="0" t="0" r="0" b="0"/>
            <wp:docPr id="7" name="Рисунок 7" descr="D:\MyDOCs\UNIVER_LAB_8_08_04_19\Биология клетки и тканей 2019-20\Cell_membrane_drawing-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DOCs\UNIVER_LAB_8_08_04_19\Биология клетки и тканей 2019-20\Cell_membrane_drawing-en.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3648710"/>
                    </a:xfrm>
                    <a:prstGeom prst="rect">
                      <a:avLst/>
                    </a:prstGeom>
                    <a:noFill/>
                    <a:ln>
                      <a:noFill/>
                    </a:ln>
                  </pic:spPr>
                </pic:pic>
              </a:graphicData>
            </a:graphic>
          </wp:inline>
        </w:drawing>
      </w:r>
    </w:p>
    <w:p w14:paraId="26BDD8EA" w14:textId="77777777" w:rsidR="008A3983" w:rsidRPr="008A3983" w:rsidRDefault="008A3983" w:rsidP="008A3983">
      <w:pPr>
        <w:spacing w:after="0" w:line="240" w:lineRule="auto"/>
        <w:jc w:val="center"/>
        <w:rPr>
          <w:rFonts w:ascii="Times New Roman" w:hAnsi="Times New Roman" w:cs="Times New Roman"/>
          <w:sz w:val="28"/>
          <w:szCs w:val="28"/>
          <w:lang w:val="en-US"/>
        </w:rPr>
      </w:pPr>
      <w:r w:rsidRPr="008A3983">
        <w:rPr>
          <w:rFonts w:ascii="Times New Roman" w:hAnsi="Times New Roman" w:cs="Times New Roman"/>
          <w:sz w:val="28"/>
          <w:szCs w:val="28"/>
          <w:lang w:val="en-US"/>
        </w:rPr>
        <w:t>Cell membrane</w:t>
      </w:r>
    </w:p>
    <w:p w14:paraId="5C375F79" w14:textId="77777777" w:rsidR="008A3983" w:rsidRDefault="008A3983" w:rsidP="005F2BCE">
      <w:pPr>
        <w:spacing w:after="0" w:line="240" w:lineRule="auto"/>
        <w:jc w:val="both"/>
        <w:rPr>
          <w:rFonts w:ascii="Times New Roman" w:hAnsi="Times New Roman" w:cs="Times New Roman"/>
          <w:sz w:val="28"/>
          <w:szCs w:val="28"/>
          <w:lang w:val="en-US"/>
        </w:rPr>
      </w:pPr>
    </w:p>
    <w:p w14:paraId="53569653" w14:textId="77777777" w:rsidR="00BA4BF5" w:rsidRDefault="00BA4BF5" w:rsidP="005F2BCE">
      <w:pPr>
        <w:spacing w:after="0" w:line="240" w:lineRule="auto"/>
        <w:jc w:val="both"/>
        <w:rPr>
          <w:rFonts w:ascii="Times New Roman" w:hAnsi="Times New Roman" w:cs="Times New Roman"/>
          <w:sz w:val="28"/>
          <w:szCs w:val="28"/>
          <w:lang w:val="en-US"/>
        </w:rPr>
      </w:pPr>
    </w:p>
    <w:p w14:paraId="3BD1C12C"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6 Organelles of the cell. Endoplasmic reticulum, Golgi apparatus: structure, purpose, biology, biochemical aspects.</w:t>
      </w:r>
    </w:p>
    <w:p w14:paraId="78EC98B6" w14:textId="77777777" w:rsidR="00BA4BF5" w:rsidRDefault="00BA4BF5" w:rsidP="00BA4BF5">
      <w:pPr>
        <w:spacing w:after="0" w:line="240" w:lineRule="auto"/>
        <w:jc w:val="both"/>
        <w:rPr>
          <w:rFonts w:ascii="Times New Roman" w:hAnsi="Times New Roman" w:cs="Times New Roman"/>
          <w:sz w:val="28"/>
          <w:szCs w:val="28"/>
          <w:lang w:val="en-US"/>
        </w:rPr>
      </w:pPr>
    </w:p>
    <w:p w14:paraId="27AB7541"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77BE1142" w14:textId="77777777" w:rsidR="00BA4BF5" w:rsidRDefault="00BA4BF5" w:rsidP="00BA4BF5">
      <w:pPr>
        <w:spacing w:after="0" w:line="240" w:lineRule="auto"/>
        <w:jc w:val="both"/>
        <w:rPr>
          <w:rFonts w:ascii="Times New Roman" w:hAnsi="Times New Roman" w:cs="Times New Roman"/>
          <w:sz w:val="28"/>
          <w:szCs w:val="28"/>
          <w:lang w:val="en-US"/>
        </w:rPr>
      </w:pPr>
    </w:p>
    <w:p w14:paraId="51A8F83A"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3264DF65" wp14:editId="62DAE561">
            <wp:extent cx="2857500" cy="3286125"/>
            <wp:effectExtent l="0" t="0" r="0" b="9525"/>
            <wp:docPr id="8" name="Рисунок 8" descr="https://upload.wikimedia.org/wikipedia/commons/thumb/f/f6/Nucleus_ER_golgi.svg/300px-Nucleus_ER_golg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6/Nucleus_ER_golgi.svg/300px-Nucleus_ER_golgi.svg.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57500" cy="3286125"/>
                    </a:xfrm>
                    <a:prstGeom prst="rect">
                      <a:avLst/>
                    </a:prstGeom>
                    <a:noFill/>
                    <a:ln>
                      <a:noFill/>
                    </a:ln>
                  </pic:spPr>
                </pic:pic>
              </a:graphicData>
            </a:graphic>
          </wp:inline>
        </w:drawing>
      </w:r>
    </w:p>
    <w:p w14:paraId="5A47AE99"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lastRenderedPageBreak/>
        <w:t>1 Nucleus 2 Nuclear pore 3 Rough endoplasmic reticulum (RER)  4 Smooth endoplasmic reticulum (SER)   5 Ribosome on the rough ER   6 Proteins that are transported   7 Transport vesicle   8 Golgi apparatus   9 Cis face of the Golgi apparatus   10 Trans face of the Golgi apparatus   11 Cisternae of the Golgi apparatus</w:t>
      </w:r>
    </w:p>
    <w:p w14:paraId="0B020225" w14:textId="77777777" w:rsidR="00BA4BF5" w:rsidRDefault="00BA4BF5" w:rsidP="00BA4BF5">
      <w:pPr>
        <w:spacing w:after="0" w:line="240" w:lineRule="auto"/>
        <w:jc w:val="both"/>
        <w:rPr>
          <w:rFonts w:ascii="Times New Roman" w:hAnsi="Times New Roman" w:cs="Times New Roman"/>
          <w:sz w:val="28"/>
          <w:szCs w:val="28"/>
          <w:lang w:val="en-US"/>
        </w:rPr>
      </w:pPr>
    </w:p>
    <w:p w14:paraId="671901C2"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029EA338" wp14:editId="1AE83AD1">
            <wp:extent cx="3105150" cy="2049399"/>
            <wp:effectExtent l="0" t="0" r="0" b="8255"/>
            <wp:docPr id="9" name="Рисунок 9" descr="https://upload.wikimedia.org/wikipedia/commons/thumb/a/a9/0313_Endoplasmic_Reticulum_c_labeled.png/250px-0313_Endoplasmic_Reticulum_c_lab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a/a9/0313_Endoplasmic_Reticulum_c_labeled.png/250px-0313_Endoplasmic_Reticulum_c_labeled.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18000" cy="2057880"/>
                    </a:xfrm>
                    <a:prstGeom prst="rect">
                      <a:avLst/>
                    </a:prstGeom>
                    <a:noFill/>
                    <a:ln>
                      <a:noFill/>
                    </a:ln>
                  </pic:spPr>
                </pic:pic>
              </a:graphicData>
            </a:graphic>
          </wp:inline>
        </w:drawing>
      </w:r>
    </w:p>
    <w:p w14:paraId="456551C8"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Electromicrograph showing smooth ER (arrow) in mouse tissue, at 110,510 x magnification.</w:t>
      </w:r>
    </w:p>
    <w:p w14:paraId="5AFF4B7C" w14:textId="77777777" w:rsidR="00BA4BF5" w:rsidRDefault="00BA4BF5" w:rsidP="00BA4BF5">
      <w:pPr>
        <w:spacing w:after="0" w:line="240" w:lineRule="auto"/>
        <w:jc w:val="both"/>
        <w:rPr>
          <w:rFonts w:ascii="Times New Roman" w:hAnsi="Times New Roman" w:cs="Times New Roman"/>
          <w:sz w:val="28"/>
          <w:szCs w:val="28"/>
          <w:lang w:val="en-US"/>
        </w:rPr>
      </w:pPr>
    </w:p>
    <w:p w14:paraId="0EFFA81F"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5A25227E" wp14:editId="5DA91FF3">
            <wp:extent cx="3708400" cy="2781300"/>
            <wp:effectExtent l="0" t="0" r="6350" b="0"/>
            <wp:docPr id="10" name="Рисунок 10" descr="https://upload.wikimedia.org/wikipedia/commons/thumb/c/c2/Clara_cell_lung_-_TEM.jpg/300px-Clara_cell_lung_-_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c/c2/Clara_cell_lung_-_TEM.jpg/300px-Clara_cell_lung_-_TEM.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08400" cy="2781300"/>
                    </a:xfrm>
                    <a:prstGeom prst="rect">
                      <a:avLst/>
                    </a:prstGeom>
                    <a:noFill/>
                    <a:ln>
                      <a:noFill/>
                    </a:ln>
                  </pic:spPr>
                </pic:pic>
              </a:graphicData>
            </a:graphic>
          </wp:inline>
        </w:drawing>
      </w:r>
    </w:p>
    <w:p w14:paraId="00E15919"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Micrograph of rough endoplasmic reticulum network around the nucleus (shown in lower right-hand side of the picture). Dark small circles in the network are mitochondria.</w:t>
      </w:r>
    </w:p>
    <w:p w14:paraId="6023D186" w14:textId="77777777" w:rsidR="00BA4BF5" w:rsidRDefault="00BA4BF5" w:rsidP="00BA4BF5">
      <w:pPr>
        <w:spacing w:after="0" w:line="240" w:lineRule="auto"/>
        <w:jc w:val="both"/>
        <w:rPr>
          <w:rFonts w:ascii="Times New Roman" w:hAnsi="Times New Roman" w:cs="Times New Roman"/>
          <w:sz w:val="28"/>
          <w:szCs w:val="28"/>
          <w:lang w:val="en-US"/>
        </w:rPr>
      </w:pPr>
    </w:p>
    <w:p w14:paraId="5929D96C" w14:textId="77777777" w:rsidR="00BA4BF5" w:rsidRDefault="00BA4BF5" w:rsidP="00BA4BF5">
      <w:pPr>
        <w:spacing w:after="0" w:line="240" w:lineRule="auto"/>
        <w:jc w:val="center"/>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3C3BA7DC" wp14:editId="57A3830E">
            <wp:extent cx="2352675" cy="2598636"/>
            <wp:effectExtent l="0" t="0" r="0" b="0"/>
            <wp:docPr id="11" name="Рисунок 11" descr="https://upload.wikimedia.org/wikipedia/commons/thumb/5/52/CaATiER_model_081219.jpg/220px-CaATiER_model_08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5/52/CaATiER_model_081219.jpg/220px-CaATiER_model_081219.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60779" cy="2607588"/>
                    </a:xfrm>
                    <a:prstGeom prst="rect">
                      <a:avLst/>
                    </a:prstGeom>
                    <a:noFill/>
                    <a:ln>
                      <a:noFill/>
                    </a:ln>
                  </pic:spPr>
                </pic:pic>
              </a:graphicData>
            </a:graphic>
          </wp:inline>
        </w:drawing>
      </w:r>
    </w:p>
    <w:p w14:paraId="3586DE13" w14:textId="77777777" w:rsidR="00BA4BF5" w:rsidRDefault="00BA4BF5" w:rsidP="00BA4BF5">
      <w:pPr>
        <w:spacing w:after="0" w:line="240" w:lineRule="auto"/>
        <w:jc w:val="center"/>
        <w:rPr>
          <w:rFonts w:ascii="Times New Roman" w:hAnsi="Times New Roman" w:cs="Times New Roman"/>
          <w:sz w:val="28"/>
          <w:szCs w:val="28"/>
          <w:lang w:val="en-US"/>
        </w:rPr>
      </w:pPr>
      <w:r w:rsidRPr="00BA4BF5">
        <w:rPr>
          <w:rFonts w:ascii="Times New Roman" w:hAnsi="Times New Roman" w:cs="Times New Roman"/>
          <w:sz w:val="28"/>
          <w:szCs w:val="28"/>
          <w:lang w:val="en-US"/>
        </w:rPr>
        <w:t>CaATiER model</w:t>
      </w:r>
    </w:p>
    <w:p w14:paraId="12025094" w14:textId="77777777" w:rsidR="00BA4BF5" w:rsidRDefault="00BA4BF5" w:rsidP="00BA4BF5">
      <w:pPr>
        <w:spacing w:after="0" w:line="240" w:lineRule="auto"/>
        <w:jc w:val="both"/>
        <w:rPr>
          <w:rFonts w:ascii="Times New Roman" w:hAnsi="Times New Roman" w:cs="Times New Roman"/>
          <w:sz w:val="28"/>
          <w:szCs w:val="28"/>
          <w:lang w:val="en-US"/>
        </w:rPr>
      </w:pPr>
    </w:p>
    <w:p w14:paraId="7DD9F0CA"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36E78BA6" wp14:editId="6BE537CB">
            <wp:extent cx="3333750" cy="2505075"/>
            <wp:effectExtent l="0" t="0" r="0" b="9525"/>
            <wp:docPr id="12" name="Рисунок 12" descr="https://upload.wikimedia.org/wikipedia/commons/thumb/a/a9/Human_leukocyte%2C_showing_golgi_-_TEM.jpg/350px-Human_leukocyte%2C_showing_golgi_-_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a/a9/Human_leukocyte%2C_showing_golgi_-_TEM.jpg/350px-Human_leukocyte%2C_showing_golgi_-_TEM.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14:paraId="2CF769F9"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Micrograph of Golgi apparatus, visible as a stack of semicircular black rings near the bottom. Numerous circular vesicles can be seen in proximity to the organelle.</w:t>
      </w:r>
    </w:p>
    <w:p w14:paraId="2AA94136" w14:textId="77777777" w:rsidR="00BA4BF5" w:rsidRDefault="00BA4BF5" w:rsidP="00BA4BF5">
      <w:pPr>
        <w:spacing w:after="0" w:line="240" w:lineRule="auto"/>
        <w:jc w:val="both"/>
        <w:rPr>
          <w:rFonts w:ascii="Times New Roman" w:hAnsi="Times New Roman" w:cs="Times New Roman"/>
          <w:sz w:val="28"/>
          <w:szCs w:val="28"/>
          <w:lang w:val="en-US"/>
        </w:rPr>
      </w:pPr>
    </w:p>
    <w:p w14:paraId="3A378098"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539A5471" wp14:editId="62A649E4">
            <wp:extent cx="3810000" cy="3257550"/>
            <wp:effectExtent l="0" t="0" r="0" b="0"/>
            <wp:docPr id="13" name="Рисунок 13" descr="https://upload.wikimedia.org/wikipedia/commons/thumb/4/42/Golgi_apparatus_%28borderless_version%29-en.svg/400px-Golgi_apparatus_%28borderless_version%29-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4/42/Golgi_apparatus_%28borderless_version%29-en.svg/400px-Golgi_apparatus_%28borderless_version%29-en.svg.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0" cy="3257550"/>
                    </a:xfrm>
                    <a:prstGeom prst="rect">
                      <a:avLst/>
                    </a:prstGeom>
                    <a:noFill/>
                    <a:ln>
                      <a:noFill/>
                    </a:ln>
                  </pic:spPr>
                </pic:pic>
              </a:graphicData>
            </a:graphic>
          </wp:inline>
        </w:drawing>
      </w:r>
    </w:p>
    <w:p w14:paraId="7E4D2819"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Diagram of a single "stack" of Golgi</w:t>
      </w:r>
    </w:p>
    <w:p w14:paraId="710841F6" w14:textId="77777777" w:rsidR="00BA4BF5" w:rsidRPr="00BA4BF5" w:rsidRDefault="00BA4BF5" w:rsidP="00BA4BF5">
      <w:pPr>
        <w:spacing w:after="0" w:line="240" w:lineRule="auto"/>
        <w:jc w:val="both"/>
        <w:rPr>
          <w:rFonts w:ascii="Times New Roman" w:hAnsi="Times New Roman" w:cs="Times New Roman"/>
          <w:sz w:val="28"/>
          <w:szCs w:val="28"/>
          <w:lang w:val="en-US"/>
        </w:rPr>
      </w:pPr>
    </w:p>
    <w:p w14:paraId="64D7765F"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7 Cell Organelles. Mitochondria and plastids: structure.</w:t>
      </w:r>
    </w:p>
    <w:p w14:paraId="38E50C07" w14:textId="77777777" w:rsidR="00BA4BF5" w:rsidRDefault="00BA4BF5" w:rsidP="00BA4BF5">
      <w:pPr>
        <w:spacing w:after="0" w:line="240" w:lineRule="auto"/>
        <w:jc w:val="both"/>
        <w:rPr>
          <w:rFonts w:ascii="Times New Roman" w:hAnsi="Times New Roman" w:cs="Times New Roman"/>
          <w:sz w:val="28"/>
          <w:szCs w:val="28"/>
          <w:lang w:val="en-US"/>
        </w:rPr>
      </w:pPr>
    </w:p>
    <w:p w14:paraId="460B4980"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3A0F8EFD"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206D9DAD" wp14:editId="2846B444">
            <wp:extent cx="2857500" cy="2333625"/>
            <wp:effectExtent l="0" t="0" r="0" b="9525"/>
            <wp:docPr id="14" name="Рисунок 14" descr="Mitochondrion mini.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tochondrion mini.sv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57500" cy="2333625"/>
                    </a:xfrm>
                    <a:prstGeom prst="rect">
                      <a:avLst/>
                    </a:prstGeom>
                    <a:noFill/>
                    <a:ln>
                      <a:noFill/>
                    </a:ln>
                  </pic:spPr>
                </pic:pic>
              </a:graphicData>
            </a:graphic>
          </wp:inline>
        </w:drawing>
      </w:r>
    </w:p>
    <w:p w14:paraId="01ED5170"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Components of a typical mitochondrion</w:t>
      </w:r>
    </w:p>
    <w:p w14:paraId="0859DAC8"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1 Outer membrane</w:t>
      </w:r>
    </w:p>
    <w:p w14:paraId="7A2ADAC2"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1.1 Porin</w:t>
      </w:r>
    </w:p>
    <w:p w14:paraId="59174CD6"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2 Intermembrane space</w:t>
      </w:r>
    </w:p>
    <w:p w14:paraId="6DEB8EEC"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2.1 Intracristal space</w:t>
      </w:r>
    </w:p>
    <w:p w14:paraId="00D6E422"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2.2 Peripheral space</w:t>
      </w:r>
    </w:p>
    <w:p w14:paraId="4EFA8B26"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 Lamella</w:t>
      </w:r>
    </w:p>
    <w:p w14:paraId="7CB8FD61"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3.1 Inner membrane</w:t>
      </w:r>
    </w:p>
    <w:p w14:paraId="5FDD6FF7"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3.11 Inner boundary membrane</w:t>
      </w:r>
    </w:p>
    <w:p w14:paraId="4D1D4F24"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3.12 Cristal membrane</w:t>
      </w:r>
    </w:p>
    <w:p w14:paraId="7871EDF1"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3.2 Matrix</w:t>
      </w:r>
    </w:p>
    <w:p w14:paraId="45C23CE6"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3.3 Cristæ</w:t>
      </w:r>
    </w:p>
    <w:p w14:paraId="47A71141"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lastRenderedPageBreak/>
        <w:t>4 Mitochondrial DNA</w:t>
      </w:r>
    </w:p>
    <w:p w14:paraId="6F4DD250"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5 Matrix granule</w:t>
      </w:r>
    </w:p>
    <w:p w14:paraId="178A2FE4"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6 Ribosome</w:t>
      </w:r>
    </w:p>
    <w:p w14:paraId="2B5BF5CD"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7 ATP synthase</w:t>
      </w:r>
    </w:p>
    <w:p w14:paraId="01F18741" w14:textId="77777777" w:rsidR="00BA4BF5" w:rsidRDefault="00BA4BF5" w:rsidP="00BA4BF5">
      <w:pPr>
        <w:spacing w:after="0" w:line="240" w:lineRule="auto"/>
        <w:jc w:val="both"/>
        <w:rPr>
          <w:rFonts w:ascii="Times New Roman" w:hAnsi="Times New Roman" w:cs="Times New Roman"/>
          <w:sz w:val="28"/>
          <w:szCs w:val="28"/>
          <w:lang w:val="en-US"/>
        </w:rPr>
      </w:pPr>
    </w:p>
    <w:p w14:paraId="29DE6A8F"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3B7E53F1" wp14:editId="78672A13">
            <wp:extent cx="3293021" cy="2466975"/>
            <wp:effectExtent l="0" t="0" r="3175" b="0"/>
            <wp:docPr id="15" name="Рисунок 15" descr="https://upload.wikimedia.org/wikipedia/commons/thumb/0/0c/Mitochondria%2C_mammalian_lung_-_TEM.jpg/295px-Mitochondria%2C_mammalian_lung_-_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0/0c/Mitochondria%2C_mammalian_lung_-_TEM.jpg/295px-Mitochondria%2C_mammalian_lung_-_TEM.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01109" cy="2473034"/>
                    </a:xfrm>
                    <a:prstGeom prst="rect">
                      <a:avLst/>
                    </a:prstGeom>
                    <a:noFill/>
                    <a:ln>
                      <a:noFill/>
                    </a:ln>
                  </pic:spPr>
                </pic:pic>
              </a:graphicData>
            </a:graphic>
          </wp:inline>
        </w:drawing>
      </w:r>
    </w:p>
    <w:p w14:paraId="54AAAE4A"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Two mitochondria from mammalian lung tissue displaying their matrix and membranes as shown by electron microscopy</w:t>
      </w:r>
    </w:p>
    <w:p w14:paraId="32ED4285" w14:textId="77777777" w:rsidR="00BA4BF5" w:rsidRDefault="00BA4BF5" w:rsidP="00BA4BF5">
      <w:pPr>
        <w:spacing w:after="0" w:line="240" w:lineRule="auto"/>
        <w:jc w:val="both"/>
        <w:rPr>
          <w:rFonts w:ascii="Times New Roman" w:hAnsi="Times New Roman" w:cs="Times New Roman"/>
          <w:sz w:val="28"/>
          <w:szCs w:val="28"/>
          <w:lang w:val="en-US"/>
        </w:rPr>
      </w:pPr>
    </w:p>
    <w:p w14:paraId="531DC8E6" w14:textId="77777777" w:rsidR="00BA4BF5" w:rsidRDefault="00BA4BF5" w:rsidP="00BA4BF5">
      <w:pPr>
        <w:spacing w:after="0" w:line="240" w:lineRule="auto"/>
        <w:jc w:val="both"/>
        <w:rPr>
          <w:rFonts w:ascii="Times New Roman" w:hAnsi="Times New Roman" w:cs="Times New Roman"/>
          <w:sz w:val="28"/>
          <w:szCs w:val="28"/>
          <w:lang w:val="en-US"/>
        </w:rPr>
      </w:pPr>
    </w:p>
    <w:p w14:paraId="38B0FE91"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8 Organelles cells. Cellular nucleus: structure.</w:t>
      </w:r>
    </w:p>
    <w:p w14:paraId="7922C070" w14:textId="77777777" w:rsidR="00BA4BF5" w:rsidRDefault="00BA4BF5" w:rsidP="00BA4BF5">
      <w:pPr>
        <w:spacing w:after="0" w:line="240" w:lineRule="auto"/>
        <w:jc w:val="both"/>
        <w:rPr>
          <w:rFonts w:ascii="Times New Roman" w:hAnsi="Times New Roman" w:cs="Times New Roman"/>
          <w:sz w:val="28"/>
          <w:szCs w:val="28"/>
          <w:lang w:val="en-US"/>
        </w:rPr>
      </w:pPr>
    </w:p>
    <w:p w14:paraId="453D78A1"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6249A0B6" w14:textId="77777777" w:rsidR="00BA4BF5" w:rsidRDefault="00BA4BF5" w:rsidP="00BA4BF5">
      <w:pPr>
        <w:spacing w:after="0" w:line="240" w:lineRule="auto"/>
        <w:jc w:val="both"/>
        <w:rPr>
          <w:rFonts w:ascii="Times New Roman" w:hAnsi="Times New Roman" w:cs="Times New Roman"/>
          <w:sz w:val="28"/>
          <w:szCs w:val="28"/>
          <w:lang w:val="en-US"/>
        </w:rPr>
      </w:pPr>
    </w:p>
    <w:p w14:paraId="3DA7595B"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28C61FD4" wp14:editId="53BFC47B">
            <wp:extent cx="3260961" cy="2667000"/>
            <wp:effectExtent l="0" t="0" r="0" b="0"/>
            <wp:docPr id="17" name="Рисунок 17" descr="https://upload.wikimedia.org/wikipedia/commons/thumb/3/38/Diagram_human_cell_nucleus.svg/280px-Diagram_human_cell_nucle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3/38/Diagram_human_cell_nucleus.svg/280px-Diagram_human_cell_nucleus.svg.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73169" cy="2676984"/>
                    </a:xfrm>
                    <a:prstGeom prst="rect">
                      <a:avLst/>
                    </a:prstGeom>
                    <a:noFill/>
                    <a:ln>
                      <a:noFill/>
                    </a:ln>
                  </pic:spPr>
                </pic:pic>
              </a:graphicData>
            </a:graphic>
          </wp:inline>
        </w:drawing>
      </w:r>
    </w:p>
    <w:p w14:paraId="581BDFD5"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The eukaryotic cell nucleus. Visible in this diagram are the ribosome-studded double membranes of the nuclear envelope, the DNA (complexed as chromatin), and the nucleolus. Within the cell nucleus is a viscous liquid called nucleoplasm, similar to the cytoplasm found outside the nucleus.</w:t>
      </w:r>
    </w:p>
    <w:p w14:paraId="4066DE2C" w14:textId="77777777" w:rsidR="00BA4BF5" w:rsidRDefault="00BA4BF5" w:rsidP="00BA4BF5">
      <w:pPr>
        <w:spacing w:after="0" w:line="240" w:lineRule="auto"/>
        <w:jc w:val="both"/>
        <w:rPr>
          <w:rFonts w:ascii="Times New Roman" w:hAnsi="Times New Roman" w:cs="Times New Roman"/>
          <w:sz w:val="28"/>
          <w:szCs w:val="28"/>
          <w:lang w:val="en-US"/>
        </w:rPr>
      </w:pPr>
    </w:p>
    <w:p w14:paraId="45661820"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7EE192EC" wp14:editId="2ECE6BAF">
            <wp:extent cx="2667458" cy="2219325"/>
            <wp:effectExtent l="0" t="0" r="0" b="0"/>
            <wp:docPr id="18" name="Рисунок 18" descr="https://upload.wikimedia.org/wikipedia/commons/thumb/c/c8/NuclearPore_crop.svg/250px-NuclearPore_cro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c/c8/NuclearPore_crop.svg/250px-NuclearPore_crop.svg.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73034" cy="2223964"/>
                    </a:xfrm>
                    <a:prstGeom prst="rect">
                      <a:avLst/>
                    </a:prstGeom>
                    <a:noFill/>
                    <a:ln>
                      <a:noFill/>
                    </a:ln>
                  </pic:spPr>
                </pic:pic>
              </a:graphicData>
            </a:graphic>
          </wp:inline>
        </w:drawing>
      </w:r>
    </w:p>
    <w:p w14:paraId="78B84ACE"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 cross section of a nuclear pore on the surface of the nuclear envelope (1). Other diagram labels show (2) the outer ring, (3) spokes, (4) basket, and (5) filaments.</w:t>
      </w:r>
    </w:p>
    <w:p w14:paraId="511AB01B" w14:textId="77777777" w:rsidR="00BA4BF5" w:rsidRDefault="00BA4BF5" w:rsidP="00BA4BF5">
      <w:pPr>
        <w:spacing w:after="0" w:line="240" w:lineRule="auto"/>
        <w:jc w:val="both"/>
        <w:rPr>
          <w:rFonts w:ascii="Times New Roman" w:hAnsi="Times New Roman" w:cs="Times New Roman"/>
          <w:sz w:val="28"/>
          <w:szCs w:val="28"/>
          <w:lang w:val="en-US"/>
        </w:rPr>
      </w:pPr>
    </w:p>
    <w:p w14:paraId="07E2CB9C"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4005ED78" wp14:editId="3E73E6B7">
            <wp:extent cx="2276475" cy="2265093"/>
            <wp:effectExtent l="0" t="0" r="0" b="1905"/>
            <wp:docPr id="19" name="Рисунок 19" descr="https://upload.wikimedia.org/wikipedia/commons/5/57/Micrograph_of_a_cell_nucle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5/57/Micrograph_of_a_cell_nucleu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82407" cy="2270995"/>
                    </a:xfrm>
                    <a:prstGeom prst="rect">
                      <a:avLst/>
                    </a:prstGeom>
                    <a:noFill/>
                    <a:ln>
                      <a:noFill/>
                    </a:ln>
                  </pic:spPr>
                </pic:pic>
              </a:graphicData>
            </a:graphic>
          </wp:inline>
        </w:drawing>
      </w:r>
    </w:p>
    <w:p w14:paraId="22A9E44F"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An electron micrograph of a cell nucleus, showing the darkly stained nucleolus</w:t>
      </w:r>
    </w:p>
    <w:p w14:paraId="6AA86CDC" w14:textId="77777777" w:rsidR="00BA4BF5" w:rsidRDefault="00BA4BF5" w:rsidP="00BA4BF5">
      <w:pPr>
        <w:spacing w:after="0" w:line="240" w:lineRule="auto"/>
        <w:jc w:val="both"/>
        <w:rPr>
          <w:rFonts w:ascii="Times New Roman" w:hAnsi="Times New Roman" w:cs="Times New Roman"/>
          <w:sz w:val="28"/>
          <w:szCs w:val="28"/>
          <w:lang w:val="en-US"/>
        </w:rPr>
      </w:pPr>
    </w:p>
    <w:p w14:paraId="5A651CAC"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7F66D750" wp14:editId="275F1A4A">
            <wp:extent cx="2095500" cy="2333625"/>
            <wp:effectExtent l="0" t="0" r="0" b="9525"/>
            <wp:docPr id="20" name="Рисунок 20" descr="https://upload.wikimedia.org/wikipedia/commons/thumb/0/06/Blausen_0212_CellNucleus.png/220px-Blausen_0212_CellNucle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0/06/Blausen_0212_CellNucleus.png/220px-Blausen_0212_CellNucleus.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0" cy="2333625"/>
                    </a:xfrm>
                    <a:prstGeom prst="rect">
                      <a:avLst/>
                    </a:prstGeom>
                    <a:noFill/>
                    <a:ln>
                      <a:noFill/>
                    </a:ln>
                  </pic:spPr>
                </pic:pic>
              </a:graphicData>
            </a:graphic>
          </wp:inline>
        </w:drawing>
      </w:r>
    </w:p>
    <w:p w14:paraId="7409C9C6"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3D rendering of nucleus with location of nucleolus</w:t>
      </w:r>
    </w:p>
    <w:p w14:paraId="368EA239" w14:textId="77777777" w:rsidR="00BA4BF5" w:rsidRDefault="00BA4BF5">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8F230C3" w14:textId="77777777" w:rsidR="00BA4BF5" w:rsidRDefault="00BA4BF5" w:rsidP="00BA4BF5">
      <w:pPr>
        <w:spacing w:after="0" w:line="240" w:lineRule="auto"/>
        <w:jc w:val="both"/>
        <w:rPr>
          <w:rFonts w:ascii="Times New Roman" w:hAnsi="Times New Roman" w:cs="Times New Roman"/>
          <w:sz w:val="28"/>
          <w:szCs w:val="28"/>
          <w:lang w:val="en-US"/>
        </w:rPr>
      </w:pPr>
    </w:p>
    <w:p w14:paraId="1E456A54"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9. Organelles of the cell. Ribosomes: structure, purpose, biology, biochemical aspects.</w:t>
      </w:r>
    </w:p>
    <w:p w14:paraId="680CE8E9" w14:textId="77777777" w:rsidR="00BA4BF5" w:rsidRDefault="00BA4BF5" w:rsidP="00BA4BF5">
      <w:pPr>
        <w:spacing w:after="0" w:line="240" w:lineRule="auto"/>
        <w:jc w:val="both"/>
        <w:rPr>
          <w:rFonts w:ascii="Times New Roman" w:hAnsi="Times New Roman" w:cs="Times New Roman"/>
          <w:sz w:val="28"/>
          <w:szCs w:val="28"/>
          <w:lang w:val="en-US"/>
        </w:rPr>
      </w:pPr>
    </w:p>
    <w:p w14:paraId="52502F06"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6928E719" w14:textId="77777777" w:rsidR="00BA4BF5" w:rsidRDefault="00BA4BF5" w:rsidP="00BA4BF5">
      <w:pPr>
        <w:spacing w:after="0" w:line="240" w:lineRule="auto"/>
        <w:jc w:val="both"/>
        <w:rPr>
          <w:rFonts w:ascii="Times New Roman" w:hAnsi="Times New Roman" w:cs="Times New Roman"/>
          <w:sz w:val="28"/>
          <w:szCs w:val="28"/>
          <w:lang w:val="en-US"/>
        </w:rPr>
      </w:pPr>
    </w:p>
    <w:p w14:paraId="613695D4"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06805709" wp14:editId="0497B90F">
            <wp:extent cx="1905000" cy="1219200"/>
            <wp:effectExtent l="0" t="0" r="0" b="0"/>
            <wp:docPr id="21" name="Рисунок 21" descr="https://upload.wikimedia.org/wikipedia/commons/thumb/0/0f/Peptide_syn.png/200px-Peptide_sy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0/0f/Peptide_syn.png/200px-Peptide_syn.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0" cy="1219200"/>
                    </a:xfrm>
                    <a:prstGeom prst="rect">
                      <a:avLst/>
                    </a:prstGeom>
                    <a:noFill/>
                    <a:ln>
                      <a:noFill/>
                    </a:ln>
                  </pic:spPr>
                </pic:pic>
              </a:graphicData>
            </a:graphic>
          </wp:inline>
        </w:drawing>
      </w:r>
    </w:p>
    <w:p w14:paraId="061EC780"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Figure 1 - Ribosomes assemble polymeric protein molecules whose sequence is controlled by the sequence of messenger RNA molecules. This is required by all living cells and associated viruses.</w:t>
      </w:r>
    </w:p>
    <w:p w14:paraId="65D8390A" w14:textId="77777777" w:rsidR="00BA4BF5" w:rsidRDefault="00BA4BF5" w:rsidP="00BA4BF5">
      <w:pPr>
        <w:spacing w:after="0" w:line="240" w:lineRule="auto"/>
        <w:jc w:val="both"/>
        <w:rPr>
          <w:rFonts w:ascii="Times New Roman" w:hAnsi="Times New Roman" w:cs="Times New Roman"/>
          <w:sz w:val="28"/>
          <w:szCs w:val="28"/>
          <w:lang w:val="en-US"/>
        </w:rPr>
      </w:pPr>
    </w:p>
    <w:p w14:paraId="33110FAC"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4BA31E2F" wp14:editId="4BC9D195">
            <wp:extent cx="4962525" cy="1438275"/>
            <wp:effectExtent l="0" t="0" r="9525" b="9525"/>
            <wp:docPr id="22" name="Рисунок 22" descr="https://upload.wikimedia.org/wikipedia/commons/0/0d/Ribosomer_i_arb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0/0d/Ribosomer_i_arbete.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62525" cy="1438275"/>
                    </a:xfrm>
                    <a:prstGeom prst="rect">
                      <a:avLst/>
                    </a:prstGeom>
                    <a:noFill/>
                    <a:ln>
                      <a:noFill/>
                    </a:ln>
                  </pic:spPr>
                </pic:pic>
              </a:graphicData>
            </a:graphic>
          </wp:inline>
        </w:drawing>
      </w:r>
    </w:p>
    <w:p w14:paraId="30930790"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Figure 2 - Translation of mRNA (1) by a ribosome (2)(shown as small and large subunits) into a polypeptide chain (3). The ribosome begins at the start codon of RNA (AUG) and ends at the stop codon (UAG).</w:t>
      </w:r>
    </w:p>
    <w:p w14:paraId="1395DD22" w14:textId="77777777" w:rsidR="00BA4BF5" w:rsidRDefault="00BA4BF5" w:rsidP="00BA4BF5">
      <w:pPr>
        <w:spacing w:after="0" w:line="240" w:lineRule="auto"/>
        <w:jc w:val="both"/>
        <w:rPr>
          <w:rFonts w:ascii="Times New Roman" w:hAnsi="Times New Roman" w:cs="Times New Roman"/>
          <w:sz w:val="28"/>
          <w:szCs w:val="28"/>
          <w:lang w:val="en-US"/>
        </w:rPr>
      </w:pPr>
    </w:p>
    <w:p w14:paraId="77510F34"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10 Organelles of the cell. Chloroplasts: structure, purpose, biology, biochemical aspects.</w:t>
      </w:r>
    </w:p>
    <w:p w14:paraId="7BC14462" w14:textId="77777777" w:rsidR="00BA4BF5" w:rsidRDefault="00BA4BF5" w:rsidP="005F2BCE">
      <w:pPr>
        <w:spacing w:after="0" w:line="240" w:lineRule="auto"/>
        <w:jc w:val="both"/>
        <w:rPr>
          <w:rFonts w:ascii="Times New Roman" w:hAnsi="Times New Roman" w:cs="Times New Roman"/>
          <w:sz w:val="28"/>
          <w:szCs w:val="28"/>
          <w:lang w:val="en-US"/>
        </w:rPr>
      </w:pPr>
    </w:p>
    <w:p w14:paraId="4069659A"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187A192C" wp14:editId="1F2470DF">
            <wp:extent cx="3333750" cy="3171825"/>
            <wp:effectExtent l="0" t="0" r="0" b="9525"/>
            <wp:docPr id="23" name="Рисунок 23" descr="Structure of a typical higher-plant chloro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ructure of a typical higher-plant chloroplas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750" cy="3171825"/>
                    </a:xfrm>
                    <a:prstGeom prst="rect">
                      <a:avLst/>
                    </a:prstGeom>
                    <a:noFill/>
                    <a:ln>
                      <a:noFill/>
                    </a:ln>
                  </pic:spPr>
                </pic:pic>
              </a:graphicData>
            </a:graphic>
          </wp:inline>
        </w:drawing>
      </w:r>
    </w:p>
    <w:p w14:paraId="266BA47B"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Structure of a typical higher-plant chloroplast</w:t>
      </w:r>
    </w:p>
    <w:p w14:paraId="0A91CCDE" w14:textId="77777777" w:rsidR="00BA4BF5" w:rsidRDefault="00BA4BF5" w:rsidP="005F2BCE">
      <w:pPr>
        <w:spacing w:after="0" w:line="240" w:lineRule="auto"/>
        <w:jc w:val="both"/>
        <w:rPr>
          <w:rFonts w:ascii="Times New Roman" w:hAnsi="Times New Roman" w:cs="Times New Roman"/>
          <w:sz w:val="28"/>
          <w:szCs w:val="28"/>
          <w:lang w:val="en-US"/>
        </w:rPr>
      </w:pPr>
    </w:p>
    <w:p w14:paraId="166D0D62"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540AE437" wp14:editId="40E1FD94">
            <wp:extent cx="5940425" cy="2238421"/>
            <wp:effectExtent l="0" t="0" r="0" b="9525"/>
            <wp:docPr id="24" name="Рисунок 24" descr="Both chloroplasts and cyanobacteria have a double membrane, DNA, ribosomes, and thylakoids. Both the chloroplast and cyanobacterium depicted are idealized versions (the chloroplast is that of a higher plant)—a lot of diversity exists among chloroplasts and cyanobac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oth chloroplasts and cyanobacteria have a double membrane, DNA, ribosomes, and thylakoids. Both the chloroplast and cyanobacterium depicted are idealized versions (the chloroplast is that of a higher plant)—a lot of diversity exists among chloroplasts and cyanobacteri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0425" cy="2238421"/>
                    </a:xfrm>
                    <a:prstGeom prst="rect">
                      <a:avLst/>
                    </a:prstGeom>
                    <a:noFill/>
                    <a:ln>
                      <a:noFill/>
                    </a:ln>
                  </pic:spPr>
                </pic:pic>
              </a:graphicData>
            </a:graphic>
          </wp:inline>
        </w:drawing>
      </w:r>
    </w:p>
    <w:p w14:paraId="70A72CEF"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Both chloroplasts and cyanobacteria have a double membrane, DNA, ribosomes, and thylakoids. Both the chloroplast and cyanobacterium depicted are idealized versions (the chloroplast is that of a higher plant)—a lot of diversity exists among chloroplasts and cyanobacteria.</w:t>
      </w:r>
    </w:p>
    <w:p w14:paraId="5873BFD7" w14:textId="77777777" w:rsidR="00BA4BF5" w:rsidRDefault="00BA4BF5" w:rsidP="005F2BCE">
      <w:pPr>
        <w:spacing w:after="0" w:line="240" w:lineRule="auto"/>
        <w:jc w:val="both"/>
        <w:rPr>
          <w:rFonts w:ascii="Times New Roman" w:hAnsi="Times New Roman" w:cs="Times New Roman"/>
          <w:sz w:val="28"/>
          <w:szCs w:val="28"/>
          <w:lang w:val="en-US"/>
        </w:rPr>
      </w:pPr>
    </w:p>
    <w:p w14:paraId="6B936E0C"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38C9EA50" wp14:editId="352EC6D8">
            <wp:extent cx="5143500" cy="3524250"/>
            <wp:effectExtent l="0" t="0" r="0" b="0"/>
            <wp:docPr id="25" name="Рисунок 25" descr="Primary endosymbiosis A eukaryote with mitochondria engulfed a cyanobacterium in an event of serial primary endosymbiosis, creating a lineage of cells with both organelles.[9] It is important to note that the cyanobacterial endosymbiont already had a double membrane—the phagosomal vacuole-derived membrane was lo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imary endosymbiosis A eukaryote with mitochondria engulfed a cyanobacterium in an event of serial primary endosymbiosis, creating a lineage of cells with both organelles.[9] It is important to note that the cyanobacterial endosymbiont already had a double membrane—the phagosomal vacuole-derived membrane was lost.[1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43500" cy="3524250"/>
                    </a:xfrm>
                    <a:prstGeom prst="rect">
                      <a:avLst/>
                    </a:prstGeom>
                    <a:noFill/>
                    <a:ln>
                      <a:noFill/>
                    </a:ln>
                  </pic:spPr>
                </pic:pic>
              </a:graphicData>
            </a:graphic>
          </wp:inline>
        </w:drawing>
      </w:r>
    </w:p>
    <w:p w14:paraId="11F1C57D"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Primary endosymbiosis</w:t>
      </w:r>
    </w:p>
    <w:p w14:paraId="0331FB18"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 eukaryote with mitochondria engulfed a cyanobacterium in an event of serial primary endosymbiosis, creating a lineage of cells with both organelles. It is important to note that the cyanobacterial endosymbiont already had a double membrane—the phagosomal vacuole-derived membrane was lost.</w:t>
      </w:r>
    </w:p>
    <w:p w14:paraId="2F7A816A" w14:textId="77777777" w:rsidR="00BA4BF5" w:rsidRDefault="00BA4BF5" w:rsidP="005F2BCE">
      <w:pPr>
        <w:spacing w:after="0" w:line="240" w:lineRule="auto"/>
        <w:jc w:val="both"/>
        <w:rPr>
          <w:rFonts w:ascii="Times New Roman" w:hAnsi="Times New Roman" w:cs="Times New Roman"/>
          <w:sz w:val="28"/>
          <w:szCs w:val="28"/>
          <w:lang w:val="en-US"/>
        </w:rPr>
      </w:pPr>
    </w:p>
    <w:p w14:paraId="09C3941C"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5E8F26C1" wp14:editId="34CEB599">
            <wp:extent cx="5648325" cy="4515469"/>
            <wp:effectExtent l="0" t="0" r="0" b="0"/>
            <wp:docPr id="26" name="Рисунок 26" descr="C:\Users\Дмитрий\Documents\UNIVER\Биология клетки 2019-20\УМКД\Ex 2\2019-11-02_07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Дмитрий\Documents\UNIVER\Биология клетки 2019-20\УМКД\Ex 2\2019-11-02_073038.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50910" cy="4517535"/>
                    </a:xfrm>
                    <a:prstGeom prst="rect">
                      <a:avLst/>
                    </a:prstGeom>
                    <a:noFill/>
                    <a:ln>
                      <a:noFill/>
                    </a:ln>
                  </pic:spPr>
                </pic:pic>
              </a:graphicData>
            </a:graphic>
          </wp:inline>
        </w:drawing>
      </w:r>
    </w:p>
    <w:p w14:paraId="2F159D10"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Transmission electron micrograph of </w:t>
      </w:r>
      <w:r w:rsidRPr="00BA4BF5">
        <w:rPr>
          <w:rFonts w:ascii="Times New Roman" w:hAnsi="Times New Roman" w:cs="Times New Roman"/>
          <w:i/>
          <w:sz w:val="28"/>
          <w:szCs w:val="28"/>
          <w:lang w:val="en-US"/>
        </w:rPr>
        <w:t>Chlamydomonas reinhardtii</w:t>
      </w:r>
      <w:r w:rsidRPr="00BA4BF5">
        <w:rPr>
          <w:rFonts w:ascii="Times New Roman" w:hAnsi="Times New Roman" w:cs="Times New Roman"/>
          <w:sz w:val="28"/>
          <w:szCs w:val="28"/>
          <w:lang w:val="en-US"/>
        </w:rPr>
        <w:t>, a green alga that contains a pyrenoid surrounded by starch.</w:t>
      </w:r>
    </w:p>
    <w:p w14:paraId="6B372CB3" w14:textId="77777777" w:rsidR="00BA4BF5" w:rsidRDefault="00BA4BF5" w:rsidP="005F2BCE">
      <w:pPr>
        <w:spacing w:after="0" w:line="240" w:lineRule="auto"/>
        <w:jc w:val="both"/>
        <w:rPr>
          <w:rFonts w:ascii="Times New Roman" w:hAnsi="Times New Roman" w:cs="Times New Roman"/>
          <w:sz w:val="28"/>
          <w:szCs w:val="28"/>
          <w:lang w:val="en-US"/>
        </w:rPr>
      </w:pPr>
    </w:p>
    <w:p w14:paraId="3EBAD094"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79196F3E" wp14:editId="5FCD945C">
            <wp:extent cx="5940425" cy="1846348"/>
            <wp:effectExtent l="0" t="0" r="3175" b="0"/>
            <wp:docPr id="27" name="Рисунок 27" descr="Secondary endosymbiosis consisted of a eukaryotic alga being engulfed by another eukaryote, forming a chloroplast with three or four membr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econdary endosymbiosis consisted of a eukaryotic alga being engulfed by another eukaryote, forming a chloroplast with three or four membrane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0425" cy="1846348"/>
                    </a:xfrm>
                    <a:prstGeom prst="rect">
                      <a:avLst/>
                    </a:prstGeom>
                    <a:noFill/>
                    <a:ln>
                      <a:noFill/>
                    </a:ln>
                  </pic:spPr>
                </pic:pic>
              </a:graphicData>
            </a:graphic>
          </wp:inline>
        </w:drawing>
      </w:r>
    </w:p>
    <w:p w14:paraId="1FE099DB"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Secondary endosymbiosis consisted of a eukaryotic alga being engulfed by another eukaryote, forming a chloroplast with three or four membranes.</w:t>
      </w:r>
    </w:p>
    <w:p w14:paraId="067B231B" w14:textId="77777777" w:rsidR="00BA4BF5" w:rsidRDefault="00BA4BF5" w:rsidP="00BA4BF5">
      <w:pPr>
        <w:spacing w:after="0" w:line="240" w:lineRule="auto"/>
        <w:jc w:val="both"/>
        <w:rPr>
          <w:rFonts w:ascii="Times New Roman" w:hAnsi="Times New Roman" w:cs="Times New Roman"/>
          <w:sz w:val="28"/>
          <w:szCs w:val="28"/>
          <w:lang w:val="en-US"/>
        </w:rPr>
      </w:pPr>
    </w:p>
    <w:p w14:paraId="3CFE6D4B" w14:textId="77777777" w:rsidR="00BA4BF5" w:rsidRDefault="00BA4BF5">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07B3AFB7"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lastRenderedPageBreak/>
        <w:t>Laboratory work 11 Cell division: mitosis, meiosis.</w:t>
      </w:r>
    </w:p>
    <w:p w14:paraId="1368AE50" w14:textId="77777777" w:rsidR="00BA4BF5" w:rsidRDefault="00BA4BF5" w:rsidP="00BA4BF5">
      <w:pPr>
        <w:spacing w:after="0" w:line="240" w:lineRule="auto"/>
        <w:jc w:val="both"/>
        <w:rPr>
          <w:rFonts w:ascii="Times New Roman" w:hAnsi="Times New Roman" w:cs="Times New Roman"/>
          <w:sz w:val="28"/>
          <w:szCs w:val="28"/>
          <w:lang w:val="en-US"/>
        </w:rPr>
      </w:pPr>
    </w:p>
    <w:p w14:paraId="31F3FAB2"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77E54B03" w14:textId="77777777" w:rsidR="00BA4BF5" w:rsidRDefault="00BA4BF5" w:rsidP="00BA4BF5">
      <w:pPr>
        <w:spacing w:after="0" w:line="240" w:lineRule="auto"/>
        <w:jc w:val="both"/>
        <w:rPr>
          <w:rFonts w:ascii="Times New Roman" w:hAnsi="Times New Roman" w:cs="Times New Roman"/>
          <w:sz w:val="28"/>
          <w:szCs w:val="28"/>
          <w:lang w:val="en-US"/>
        </w:rPr>
      </w:pPr>
    </w:p>
    <w:p w14:paraId="327BB5D1"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6CC16A8E" wp14:editId="5321C152">
            <wp:extent cx="4619625" cy="4487636"/>
            <wp:effectExtent l="0" t="0" r="0" b="0"/>
            <wp:docPr id="28" name="Рисунок 28" descr="https://upload.wikimedia.org/wikipedia/commons/thumb/2/2f/Animal_cell_cycle-en.svg/350px-Animal_cell_cycle-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pload.wikimedia.org/wikipedia/commons/thumb/2/2f/Animal_cell_cycle-en.svg/350px-Animal_cell_cycle-en.svg.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28270" cy="4496034"/>
                    </a:xfrm>
                    <a:prstGeom prst="rect">
                      <a:avLst/>
                    </a:prstGeom>
                    <a:noFill/>
                    <a:ln>
                      <a:noFill/>
                    </a:ln>
                  </pic:spPr>
                </pic:pic>
              </a:graphicData>
            </a:graphic>
          </wp:inline>
        </w:drawing>
      </w:r>
    </w:p>
    <w:p w14:paraId="4EFAD2FD"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Mitosis in an animal cell (phases ordered counter-clockwise).</w:t>
      </w:r>
    </w:p>
    <w:p w14:paraId="077D195E" w14:textId="77777777" w:rsidR="00BA4BF5" w:rsidRDefault="00BA4BF5" w:rsidP="00BA4BF5">
      <w:pPr>
        <w:spacing w:after="0" w:line="240" w:lineRule="auto"/>
        <w:jc w:val="both"/>
        <w:rPr>
          <w:rFonts w:ascii="Times New Roman" w:hAnsi="Times New Roman" w:cs="Times New Roman"/>
          <w:sz w:val="28"/>
          <w:szCs w:val="28"/>
          <w:lang w:val="en-US"/>
        </w:rPr>
      </w:pPr>
    </w:p>
    <w:p w14:paraId="6542DC60" w14:textId="77777777" w:rsidR="00BA4BF5" w:rsidRDefault="00BA4BF5" w:rsidP="00BA4BF5">
      <w:pPr>
        <w:spacing w:after="0" w:line="240" w:lineRule="auto"/>
        <w:jc w:val="both"/>
        <w:rPr>
          <w:rFonts w:ascii="Times New Roman" w:hAnsi="Times New Roman" w:cs="Times New Roman"/>
          <w:sz w:val="28"/>
          <w:szCs w:val="28"/>
          <w:lang w:val="en-US"/>
        </w:rPr>
      </w:pPr>
    </w:p>
    <w:p w14:paraId="510D35AD"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51024AD1" wp14:editId="5FFD2092">
            <wp:extent cx="4383750" cy="1590675"/>
            <wp:effectExtent l="0" t="0" r="0" b="0"/>
            <wp:docPr id="29" name="Рисунок 29" descr="https://upload.wikimedia.org/wikipedia/commons/thumb/e/e0/Major_events_in_mitosis.svg/350px-Major_events_in_mitos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e/e0/Major_events_in_mitosis.svg/350px-Major_events_in_mitosis.svg.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88216" cy="1592296"/>
                    </a:xfrm>
                    <a:prstGeom prst="rect">
                      <a:avLst/>
                    </a:prstGeom>
                    <a:noFill/>
                    <a:ln>
                      <a:noFill/>
                    </a:ln>
                  </pic:spPr>
                </pic:pic>
              </a:graphicData>
            </a:graphic>
          </wp:inline>
        </w:drawing>
      </w:r>
    </w:p>
    <w:p w14:paraId="02D10FC8"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Mitosis divides the chromosomes in a cell nucleus.</w:t>
      </w:r>
    </w:p>
    <w:p w14:paraId="29572EA5" w14:textId="77777777" w:rsidR="00BA4BF5" w:rsidRDefault="00BA4BF5" w:rsidP="00BA4BF5">
      <w:pPr>
        <w:spacing w:after="0" w:line="240" w:lineRule="auto"/>
        <w:jc w:val="both"/>
        <w:rPr>
          <w:rFonts w:ascii="Times New Roman" w:hAnsi="Times New Roman" w:cs="Times New Roman"/>
          <w:sz w:val="28"/>
          <w:szCs w:val="28"/>
          <w:lang w:val="en-US"/>
        </w:rPr>
      </w:pPr>
    </w:p>
    <w:p w14:paraId="10A53242"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0CD7696B" wp14:editId="3EF3E252">
            <wp:extent cx="3992434" cy="2828925"/>
            <wp:effectExtent l="0" t="0" r="8255" b="0"/>
            <wp:docPr id="30" name="Рисунок 30" descr="https://upload.wikimedia.org/wikipedia/commons/thumb/3/37/Wilson1900Fig2.jpg/350px-Wilson1900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load.wikimedia.org/wikipedia/commons/thumb/3/37/Wilson1900Fig2.jpg/350px-Wilson1900Fig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99654" cy="2834041"/>
                    </a:xfrm>
                    <a:prstGeom prst="rect">
                      <a:avLst/>
                    </a:prstGeom>
                    <a:noFill/>
                    <a:ln>
                      <a:noFill/>
                    </a:ln>
                  </pic:spPr>
                </pic:pic>
              </a:graphicData>
            </a:graphic>
          </wp:inline>
        </w:drawing>
      </w:r>
    </w:p>
    <w:p w14:paraId="2C85CEF1"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Onion (Allium) cells in different phases of the cell cycle enlarged 800 diameters.</w:t>
      </w:r>
    </w:p>
    <w:p w14:paraId="2460B989"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 non-dividing cells</w:t>
      </w:r>
    </w:p>
    <w:p w14:paraId="2DBA8946"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b. nuclei preparing for division (spireme-stage)</w:t>
      </w:r>
    </w:p>
    <w:p w14:paraId="6831075D"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c. dividing cells showing mitotic figures</w:t>
      </w:r>
    </w:p>
    <w:p w14:paraId="3BF458D2"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 pair of daughter-cells shortly after division</w:t>
      </w:r>
    </w:p>
    <w:p w14:paraId="2800488E" w14:textId="77777777" w:rsidR="00BA4BF5" w:rsidRDefault="00BA4BF5" w:rsidP="00BA4BF5">
      <w:pPr>
        <w:spacing w:after="0" w:line="240" w:lineRule="auto"/>
        <w:jc w:val="both"/>
        <w:rPr>
          <w:rFonts w:ascii="Times New Roman" w:hAnsi="Times New Roman" w:cs="Times New Roman"/>
          <w:sz w:val="28"/>
          <w:szCs w:val="28"/>
          <w:lang w:val="en-US"/>
        </w:rPr>
      </w:pPr>
    </w:p>
    <w:p w14:paraId="2DEC4861"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2D3E4353" wp14:editId="48A99155">
            <wp:extent cx="2857500" cy="1800225"/>
            <wp:effectExtent l="0" t="0" r="0" b="9525"/>
            <wp:docPr id="31" name="Рисунок 31" descr="https://upload.wikimedia.org/wikipedia/commons/thumb/9/96/Meiosis_Overview_new.svg/300px-Meiosis_Overview_ne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9/96/Meiosis_Overview_new.svg/300px-Meiosis_Overview_new.svg.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p>
    <w:p w14:paraId="5CA16E14"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In meiosis, the chromosome or chromosomes duplicate (during interphase) and homologous chromosomes exchange genetic information (chromosomal crossover) during the first division, called meiosis I. The daughter cells divide again in meiosis II, splitting up sister chromatids to form haploid gametes. Two gametes fuse during fertilization, creating a diploid cell with a complete set of paired chromosomes.</w:t>
      </w:r>
    </w:p>
    <w:p w14:paraId="3808E1FD" w14:textId="77777777" w:rsidR="00BA4BF5" w:rsidRDefault="00BA4BF5" w:rsidP="00BA4BF5">
      <w:pPr>
        <w:spacing w:after="0" w:line="240" w:lineRule="auto"/>
        <w:jc w:val="both"/>
        <w:rPr>
          <w:rFonts w:ascii="Times New Roman" w:hAnsi="Times New Roman" w:cs="Times New Roman"/>
          <w:sz w:val="28"/>
          <w:szCs w:val="28"/>
          <w:lang w:val="en-US"/>
        </w:rPr>
      </w:pPr>
    </w:p>
    <w:p w14:paraId="47D26FE4"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2C393CFA" wp14:editId="2AE50728">
            <wp:extent cx="5938366" cy="1895475"/>
            <wp:effectExtent l="0" t="0" r="0" b="0"/>
            <wp:docPr id="32" name="Рисунок 32" descr="https://upload.wikimedia.org/wikipedia/commons/thumb/7/74/Meiosis_Stages.svg/1100px-Meiosis_Stag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load.wikimedia.org/wikipedia/commons/thumb/7/74/Meiosis_Stages.svg/1100px-Meiosis_Stages.svg.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2830" cy="1896900"/>
                    </a:xfrm>
                    <a:prstGeom prst="rect">
                      <a:avLst/>
                    </a:prstGeom>
                    <a:noFill/>
                    <a:ln>
                      <a:noFill/>
                    </a:ln>
                  </pic:spPr>
                </pic:pic>
              </a:graphicData>
            </a:graphic>
          </wp:inline>
        </w:drawing>
      </w:r>
    </w:p>
    <w:p w14:paraId="6F1B5485"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Diagram of the meiotic phases</w:t>
      </w:r>
    </w:p>
    <w:tbl>
      <w:tblPr>
        <w:tblW w:w="0" w:type="auto"/>
        <w:tblBorders>
          <w:top w:val="single" w:sz="6" w:space="0" w:color="A2A9B1"/>
          <w:left w:val="single" w:sz="6" w:space="0" w:color="A2A9B1"/>
          <w:bottom w:val="single" w:sz="6" w:space="0" w:color="A2A9B1"/>
          <w:right w:val="single" w:sz="6" w:space="0" w:color="A2A9B1"/>
        </w:tblBorders>
        <w:tblCellMar>
          <w:top w:w="15" w:type="dxa"/>
          <w:left w:w="15" w:type="dxa"/>
          <w:bottom w:w="15" w:type="dxa"/>
          <w:right w:w="15" w:type="dxa"/>
        </w:tblCellMar>
        <w:tblLook w:val="04A0" w:firstRow="1" w:lastRow="0" w:firstColumn="1" w:lastColumn="0" w:noHBand="0" w:noVBand="1"/>
      </w:tblPr>
      <w:tblGrid>
        <w:gridCol w:w="2453"/>
        <w:gridCol w:w="3786"/>
        <w:gridCol w:w="3100"/>
      </w:tblGrid>
      <w:tr w:rsidR="00BA4BF5" w:rsidRPr="00BA4BF5" w14:paraId="126958CF"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0686523A" w14:textId="77777777" w:rsidR="00BA4BF5" w:rsidRPr="00BA4BF5" w:rsidRDefault="00BA4BF5" w:rsidP="00BA4BF5">
            <w:pPr>
              <w:spacing w:after="0" w:line="240" w:lineRule="auto"/>
              <w:jc w:val="both"/>
              <w:rPr>
                <w:rFonts w:ascii="Times New Roman" w:hAnsi="Times New Roman" w:cs="Times New Roman"/>
                <w:sz w:val="28"/>
                <w:szCs w:val="28"/>
                <w:lang w:val="en-US"/>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6A0D41BA"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b/>
                <w:bCs/>
                <w:sz w:val="28"/>
                <w:szCs w:val="28"/>
              </w:rPr>
              <w:t>Meiosis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199F616D"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b/>
                <w:bCs/>
                <w:sz w:val="28"/>
                <w:szCs w:val="28"/>
              </w:rPr>
              <w:t>Mitosis</w:t>
            </w:r>
          </w:p>
        </w:tc>
      </w:tr>
      <w:tr w:rsidR="00BA4BF5" w:rsidRPr="00D13F63" w14:paraId="106D5B55"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6E80B83D"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End result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5B290175"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Normally four cells, each with half the number of chromosomes as the parent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4F29C4BD"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Two cells, having the same number of chromosomes as the parent</w:t>
            </w:r>
          </w:p>
        </w:tc>
      </w:tr>
      <w:tr w:rsidR="00BA4BF5" w:rsidRPr="00D13F63" w14:paraId="12198ABE"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E558918"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Function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27946EB"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Production of gametes (sex cells) in sexually reproducing eukaryotes with diplont life cycle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41A2801C"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Cellular reproduction, growth, repair, asexual reproduction</w:t>
            </w:r>
          </w:p>
        </w:tc>
      </w:tr>
      <w:tr w:rsidR="00BA4BF5" w:rsidRPr="00D13F63" w14:paraId="07B684E1"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8EC42F5"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Where does it happen?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AD1AA17"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Almost all eukaryotes (animals, plants, fungi, and </w:t>
            </w:r>
            <w:hyperlink r:id="rId84" w:tooltip="Protist" w:history="1">
              <w:r w:rsidRPr="00BA4BF5">
                <w:rPr>
                  <w:rStyle w:val="a3"/>
                  <w:rFonts w:ascii="Times New Roman" w:hAnsi="Times New Roman" w:cs="Times New Roman"/>
                  <w:color w:val="auto"/>
                  <w:sz w:val="28"/>
                  <w:szCs w:val="28"/>
                  <w:lang w:val="en-US"/>
                </w:rPr>
                <w:t>protists</w:t>
              </w:r>
            </w:hyperlink>
            <w:r w:rsidRPr="00BA4BF5">
              <w:rPr>
                <w:rFonts w:ascii="Times New Roman" w:hAnsi="Times New Roman" w:cs="Times New Roman"/>
                <w:sz w:val="28"/>
                <w:szCs w:val="28"/>
                <w:lang w:val="en-US"/>
              </w:rPr>
              <w:t xml:space="preserve">); </w:t>
            </w:r>
            <w:r w:rsidRPr="00BA4BF5">
              <w:rPr>
                <w:rFonts w:ascii="Times New Roman" w:hAnsi="Times New Roman" w:cs="Times New Roman"/>
                <w:sz w:val="28"/>
                <w:szCs w:val="28"/>
                <w:lang w:val="en-US"/>
              </w:rPr>
              <w:br/>
              <w:t>In gonads, before gametes (in diplontic life cycles);</w:t>
            </w:r>
            <w:r w:rsidRPr="00BA4BF5">
              <w:rPr>
                <w:rFonts w:ascii="Times New Roman" w:hAnsi="Times New Roman" w:cs="Times New Roman"/>
                <w:sz w:val="28"/>
                <w:szCs w:val="28"/>
                <w:lang w:val="en-US"/>
              </w:rPr>
              <w:br/>
              <w:t>After zygotes (in haplontic);</w:t>
            </w:r>
            <w:r w:rsidRPr="00BA4BF5">
              <w:rPr>
                <w:rFonts w:ascii="Times New Roman" w:hAnsi="Times New Roman" w:cs="Times New Roman"/>
                <w:sz w:val="28"/>
                <w:szCs w:val="28"/>
                <w:lang w:val="en-US"/>
              </w:rPr>
              <w:br/>
              <w:t>Before spores (in haplodiplontic)</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876FC35"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All proliferating cells in all eukaryotes</w:t>
            </w:r>
          </w:p>
        </w:tc>
      </w:tr>
      <w:tr w:rsidR="00BA4BF5" w:rsidRPr="00D13F63" w14:paraId="50B6C5CA"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00145687"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Steps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74821A8"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Prophase I, Metaphase I, Anaphase I, Telophase I,</w:t>
            </w:r>
            <w:r w:rsidRPr="00BA4BF5">
              <w:rPr>
                <w:rFonts w:ascii="Times New Roman" w:hAnsi="Times New Roman" w:cs="Times New Roman"/>
                <w:sz w:val="28"/>
                <w:szCs w:val="28"/>
                <w:lang w:val="en-US"/>
              </w:rPr>
              <w:br/>
              <w:t>Prophase II, Metaphase II, Anaphase II, Telophase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53FEEBF"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Prophase, Prometaphase, Metaphase, Anaphase, Telophase</w:t>
            </w:r>
          </w:p>
        </w:tc>
      </w:tr>
      <w:tr w:rsidR="00BA4BF5" w:rsidRPr="00BA4BF5" w14:paraId="42BCB7FF"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0ECEBD43"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Genetically same as parent?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C3F75E1"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No</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1999F79B"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Yes</w:t>
            </w:r>
          </w:p>
        </w:tc>
      </w:tr>
      <w:tr w:rsidR="00BA4BF5" w:rsidRPr="00BA4BF5" w14:paraId="1B6DC1B4"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CEB7E70"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Crossing over happens?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15E6F7E"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Yes, normally occurs between each pair of homologous chromosomes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EE828B0"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Very rarely</w:t>
            </w:r>
          </w:p>
        </w:tc>
      </w:tr>
      <w:tr w:rsidR="00BA4BF5" w:rsidRPr="00BA4BF5" w14:paraId="6BA5BBDE"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CACE118"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Pairing of homologous chromosomes?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F44333A"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Yes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66E2C49"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No</w:t>
            </w:r>
          </w:p>
        </w:tc>
      </w:tr>
      <w:tr w:rsidR="00BA4BF5" w:rsidRPr="00BA4BF5" w14:paraId="0B914FEF"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50251B33"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Cytokinesis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3A914E91"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Occurs in Telophase I and Telophase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37FDEC0"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Occurs in Telophase</w:t>
            </w:r>
          </w:p>
        </w:tc>
      </w:tr>
      <w:tr w:rsidR="00BA4BF5" w:rsidRPr="00BA4BF5" w14:paraId="414E492D" w14:textId="77777777"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0B431C1"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Centromeres split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7BE5A036"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Does not occur in Anaphase I, but occurs in Anaphase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3340356C" w14:textId="77777777" w:rsidR="00BA4BF5" w:rsidRPr="00BA4BF5" w:rsidRDefault="00BA4BF5" w:rsidP="00BA4BF5">
            <w:pPr>
              <w:spacing w:after="0" w:line="240" w:lineRule="auto"/>
              <w:jc w:val="both"/>
              <w:rPr>
                <w:rFonts w:ascii="Times New Roman" w:hAnsi="Times New Roman" w:cs="Times New Roman"/>
                <w:sz w:val="28"/>
                <w:szCs w:val="28"/>
              </w:rPr>
            </w:pPr>
            <w:r w:rsidRPr="00BA4BF5">
              <w:rPr>
                <w:rFonts w:ascii="Times New Roman" w:hAnsi="Times New Roman" w:cs="Times New Roman"/>
                <w:sz w:val="28"/>
                <w:szCs w:val="28"/>
              </w:rPr>
              <w:t>Occurs in Anaphase</w:t>
            </w:r>
          </w:p>
        </w:tc>
      </w:tr>
    </w:tbl>
    <w:p w14:paraId="735A0E20" w14:textId="77777777" w:rsidR="00BA4BF5" w:rsidRDefault="00BA4BF5" w:rsidP="00BA4BF5">
      <w:pPr>
        <w:spacing w:after="0" w:line="240" w:lineRule="auto"/>
        <w:jc w:val="both"/>
        <w:rPr>
          <w:rFonts w:ascii="Times New Roman" w:hAnsi="Times New Roman" w:cs="Times New Roman"/>
          <w:sz w:val="28"/>
          <w:szCs w:val="28"/>
          <w:lang w:val="en-US"/>
        </w:rPr>
      </w:pPr>
    </w:p>
    <w:p w14:paraId="60DCC61A" w14:textId="77777777" w:rsidR="00BA4BF5" w:rsidRDefault="00BA4BF5">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0A8C39E" w14:textId="77777777" w:rsidR="00BA4BF5" w:rsidRDefault="00BA4BF5" w:rsidP="00BA4BF5">
      <w:pPr>
        <w:spacing w:after="0" w:line="240" w:lineRule="auto"/>
        <w:jc w:val="both"/>
        <w:rPr>
          <w:rFonts w:ascii="Times New Roman" w:hAnsi="Times New Roman" w:cs="Times New Roman"/>
          <w:sz w:val="28"/>
          <w:szCs w:val="28"/>
          <w:lang w:val="en-US"/>
        </w:rPr>
      </w:pPr>
    </w:p>
    <w:p w14:paraId="356534A7"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12 The structure of viruses. Cell theory.</w:t>
      </w:r>
    </w:p>
    <w:p w14:paraId="06A1C39D" w14:textId="77777777" w:rsidR="00BA4BF5" w:rsidRDefault="00BA4BF5" w:rsidP="00BA4BF5">
      <w:pPr>
        <w:spacing w:after="0" w:line="240" w:lineRule="auto"/>
        <w:jc w:val="both"/>
        <w:rPr>
          <w:rFonts w:ascii="Times New Roman" w:hAnsi="Times New Roman" w:cs="Times New Roman"/>
          <w:sz w:val="28"/>
          <w:szCs w:val="28"/>
          <w:lang w:val="en-US"/>
        </w:rPr>
      </w:pPr>
    </w:p>
    <w:p w14:paraId="06DA0274"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749CDA41" w14:textId="77777777" w:rsidR="00BA4BF5" w:rsidRDefault="00BA4BF5" w:rsidP="00BA4BF5">
      <w:pPr>
        <w:spacing w:after="0" w:line="240" w:lineRule="auto"/>
        <w:jc w:val="both"/>
        <w:rPr>
          <w:rFonts w:ascii="Times New Roman" w:hAnsi="Times New Roman" w:cs="Times New Roman"/>
          <w:sz w:val="28"/>
          <w:szCs w:val="28"/>
          <w:lang w:val="en-US"/>
        </w:rPr>
      </w:pPr>
    </w:p>
    <w:p w14:paraId="406DDFB5"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2F50562F" wp14:editId="38071BF2">
            <wp:extent cx="1714500" cy="1219200"/>
            <wp:effectExtent l="0" t="0" r="0" b="0"/>
            <wp:docPr id="33" name="Рисунок 33" descr="https://upload.wikimedia.org/wikipedia/commons/thumb/8/8e/TMV_structure_simple.png/180px-TMV_structure_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load.wikimedia.org/wikipedia/commons/thumb/8/8e/TMV_structure_simple.png/180px-TMV_structure_simpl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14500" cy="1219200"/>
                    </a:xfrm>
                    <a:prstGeom prst="rect">
                      <a:avLst/>
                    </a:prstGeom>
                    <a:noFill/>
                    <a:ln>
                      <a:noFill/>
                    </a:ln>
                  </pic:spPr>
                </pic:pic>
              </a:graphicData>
            </a:graphic>
          </wp:inline>
        </w:drawing>
      </w:r>
    </w:p>
    <w:p w14:paraId="522BF267"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Structure of tobacco mosaic virus: RNA coiled in a helix of repeating protein sub-units</w:t>
      </w:r>
    </w:p>
    <w:p w14:paraId="7AFF367A" w14:textId="77777777" w:rsidR="00BA4BF5" w:rsidRDefault="00BA4BF5" w:rsidP="00BA4BF5">
      <w:pPr>
        <w:spacing w:after="0" w:line="240" w:lineRule="auto"/>
        <w:jc w:val="both"/>
        <w:rPr>
          <w:rFonts w:ascii="Times New Roman" w:hAnsi="Times New Roman" w:cs="Times New Roman"/>
          <w:sz w:val="28"/>
          <w:szCs w:val="28"/>
          <w:lang w:val="en-US"/>
        </w:rPr>
      </w:pPr>
    </w:p>
    <w:p w14:paraId="2BD9D717"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03C7E8B6" wp14:editId="273740C5">
            <wp:extent cx="1714500" cy="1704975"/>
            <wp:effectExtent l="0" t="0" r="0" b="9525"/>
            <wp:docPr id="34" name="Рисунок 34" descr="https://upload.wikimedia.org/wikipedia/commons/thumb/1/16/Varicella_%28Chickenpox%29_Virus_PHIL_1878_lores.jpg/180px-Varicella_%28Chickenpox%29_Virus_PHIL_1878_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upload.wikimedia.org/wikipedia/commons/thumb/1/16/Varicella_%28Chickenpox%29_Virus_PHIL_1878_lores.jpg/180px-Varicella_%28Chickenpox%29_Virus_PHIL_1878_lores.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14500" cy="1704975"/>
                    </a:xfrm>
                    <a:prstGeom prst="rect">
                      <a:avLst/>
                    </a:prstGeom>
                    <a:noFill/>
                    <a:ln>
                      <a:noFill/>
                    </a:ln>
                  </pic:spPr>
                </pic:pic>
              </a:graphicData>
            </a:graphic>
          </wp:inline>
        </w:drawing>
      </w:r>
    </w:p>
    <w:p w14:paraId="5F1D4F11"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Structure of chickenpox virus. They have a lipid envelope</w:t>
      </w:r>
    </w:p>
    <w:p w14:paraId="026F247C" w14:textId="77777777" w:rsidR="00BA4BF5" w:rsidRDefault="00BA4BF5" w:rsidP="00BA4BF5">
      <w:pPr>
        <w:spacing w:after="0" w:line="240" w:lineRule="auto"/>
        <w:jc w:val="both"/>
        <w:rPr>
          <w:rFonts w:ascii="Times New Roman" w:hAnsi="Times New Roman" w:cs="Times New Roman"/>
          <w:sz w:val="28"/>
          <w:szCs w:val="28"/>
          <w:lang w:val="en-US"/>
        </w:rPr>
      </w:pPr>
    </w:p>
    <w:p w14:paraId="7CD74C56"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0DBC9751" wp14:editId="1705B86C">
            <wp:extent cx="2381250" cy="2066925"/>
            <wp:effectExtent l="0" t="0" r="0" b="0"/>
            <wp:docPr id="35" name="Рисунок 35" descr="https://upload.wikimedia.org/wikipedia/commons/thumb/2/29/Phage_injecting_its_genome_into_bacteria.svg/250px-Phage_injecting_its_genome_into_bact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load.wikimedia.org/wikipedia/commons/thumb/2/29/Phage_injecting_its_genome_into_bacteria.svg/250px-Phage_injecting_its_genome_into_bacteria.svg.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250" cy="2066925"/>
                    </a:xfrm>
                    <a:prstGeom prst="rect">
                      <a:avLst/>
                    </a:prstGeom>
                    <a:noFill/>
                    <a:ln>
                      <a:noFill/>
                    </a:ln>
                  </pic:spPr>
                </pic:pic>
              </a:graphicData>
            </a:graphic>
          </wp:inline>
        </w:drawing>
      </w:r>
    </w:p>
    <w:p w14:paraId="6A986E49"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Some bacteriophages inject their genomes into bacterial cells (not to scale)</w:t>
      </w:r>
    </w:p>
    <w:p w14:paraId="74CBDEC7" w14:textId="77777777" w:rsidR="00BA4BF5" w:rsidRDefault="00BA4BF5" w:rsidP="00BA4BF5">
      <w:pPr>
        <w:spacing w:after="0" w:line="240" w:lineRule="auto"/>
        <w:jc w:val="both"/>
        <w:rPr>
          <w:rFonts w:ascii="Times New Roman" w:hAnsi="Times New Roman" w:cs="Times New Roman"/>
          <w:sz w:val="28"/>
          <w:szCs w:val="28"/>
          <w:lang w:val="en-US"/>
        </w:rPr>
      </w:pPr>
    </w:p>
    <w:p w14:paraId="4C2E6696"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13 Cellular inclusions. Lysosomes.</w:t>
      </w:r>
    </w:p>
    <w:p w14:paraId="2B2270B8" w14:textId="77777777" w:rsidR="00BA4BF5" w:rsidRDefault="00BA4BF5" w:rsidP="00BA4BF5">
      <w:pPr>
        <w:spacing w:after="0" w:line="240" w:lineRule="auto"/>
        <w:jc w:val="both"/>
        <w:rPr>
          <w:rFonts w:ascii="Times New Roman" w:hAnsi="Times New Roman" w:cs="Times New Roman"/>
          <w:sz w:val="28"/>
          <w:szCs w:val="28"/>
          <w:lang w:val="en-US"/>
        </w:rPr>
      </w:pPr>
    </w:p>
    <w:p w14:paraId="634B0FB8"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lastRenderedPageBreak/>
        <w:drawing>
          <wp:inline distT="0" distB="0" distL="0" distR="0" wp14:anchorId="5180D156" wp14:editId="55EBC2BB">
            <wp:extent cx="2095500" cy="3076575"/>
            <wp:effectExtent l="0" t="0" r="0" b="9525"/>
            <wp:docPr id="36" name="Рисунок 36" descr="https://upload.wikimedia.org/wikipedia/commons/thumb/4/44/The_Biological_bulletin_%2819756543133%29.jpg/220px-The_Biological_bulletin_%28197565431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4/44/The_Biological_bulletin_%2819756543133%29.jpg/220px-The_Biological_bulletin_%2819756543133%29.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95500" cy="3076575"/>
                    </a:xfrm>
                    <a:prstGeom prst="rect">
                      <a:avLst/>
                    </a:prstGeom>
                    <a:noFill/>
                    <a:ln>
                      <a:noFill/>
                    </a:ln>
                  </pic:spPr>
                </pic:pic>
              </a:graphicData>
            </a:graphic>
          </wp:inline>
        </w:drawing>
      </w:r>
    </w:p>
    <w:p w14:paraId="51A6ED9E"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TEM views of various vesicular compartments. Lysosomes are denoted by "Ly". They are dyed dark due to their acidity; in the center of the top image, a Golgi Apparatus can be seen, distal from the cell membrane relative to the lysosomes.</w:t>
      </w:r>
    </w:p>
    <w:p w14:paraId="0BF6B632" w14:textId="77777777" w:rsidR="00BA4BF5" w:rsidRDefault="00BA4BF5" w:rsidP="00BA4BF5">
      <w:pPr>
        <w:spacing w:after="0" w:line="240" w:lineRule="auto"/>
        <w:jc w:val="both"/>
        <w:rPr>
          <w:rFonts w:ascii="Times New Roman" w:hAnsi="Times New Roman" w:cs="Times New Roman"/>
          <w:sz w:val="28"/>
          <w:szCs w:val="28"/>
          <w:lang w:val="en-US"/>
        </w:rPr>
      </w:pPr>
    </w:p>
    <w:p w14:paraId="12B84FF1"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509A6EC0" wp14:editId="4F97AE64">
            <wp:extent cx="5940425" cy="5267924"/>
            <wp:effectExtent l="0" t="0" r="3175" b="9525"/>
            <wp:docPr id="38" name="Рисунок 38" descr="C:\Users\Дмитрий\Documents\UNIVER\Биология клетки 2019-20\УМКД\Ex 2\2019-11-02_07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Дмитрий\Documents\UNIVER\Биология клетки 2019-20\УМКД\Ex 2\2019-11-02_075410.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0425" cy="5267924"/>
                    </a:xfrm>
                    <a:prstGeom prst="rect">
                      <a:avLst/>
                    </a:prstGeom>
                    <a:noFill/>
                    <a:ln>
                      <a:noFill/>
                    </a:ln>
                  </pic:spPr>
                </pic:pic>
              </a:graphicData>
            </a:graphic>
          </wp:inline>
        </w:drawing>
      </w:r>
    </w:p>
    <w:p w14:paraId="43DF97BC"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lastRenderedPageBreak/>
        <w:t>The lysosome is shown in purple, as an endpoint in Endocytotic sorting. AP2 is necessary for vesicle formation, whereas the Mannose-6-receptor is necessary for sorting Hydrolase into the Lysosome's lumen.</w:t>
      </w:r>
    </w:p>
    <w:p w14:paraId="73CCD033" w14:textId="77777777" w:rsidR="00BA4BF5" w:rsidRDefault="00BA4BF5" w:rsidP="00BA4BF5">
      <w:pPr>
        <w:spacing w:after="0" w:line="240" w:lineRule="auto"/>
        <w:jc w:val="both"/>
        <w:rPr>
          <w:rFonts w:ascii="Times New Roman" w:hAnsi="Times New Roman" w:cs="Times New Roman"/>
          <w:sz w:val="28"/>
          <w:szCs w:val="28"/>
          <w:lang w:val="en-US"/>
        </w:rPr>
      </w:pPr>
    </w:p>
    <w:p w14:paraId="135C2A9E" w14:textId="77777777"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14 Methods of cell research.</w:t>
      </w:r>
    </w:p>
    <w:p w14:paraId="51DBAD10" w14:textId="77777777" w:rsidR="00BA4BF5" w:rsidRDefault="00BA4BF5" w:rsidP="00BA4BF5">
      <w:pPr>
        <w:spacing w:after="0" w:line="240" w:lineRule="auto"/>
        <w:jc w:val="both"/>
        <w:rPr>
          <w:rFonts w:ascii="Times New Roman" w:hAnsi="Times New Roman" w:cs="Times New Roman"/>
          <w:sz w:val="28"/>
          <w:szCs w:val="28"/>
          <w:lang w:val="en-US"/>
        </w:rPr>
      </w:pPr>
    </w:p>
    <w:p w14:paraId="738B2B75" w14:textId="77777777" w:rsidR="00D5772D" w:rsidRP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Microscopy is the technical field of using microscopes to view objects and areas of objects that cannot be seen with the naked eye (objects that are not within the resolution range of the normal eye). There are three well-known branches of microscopy: optical, electron, and scanning probe microscopy, along with the emerging field of X-ray microscopy.</w:t>
      </w:r>
    </w:p>
    <w:p w14:paraId="3D0F0FE1" w14:textId="77777777" w:rsid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Optical microscopy and electron microscopy involve the diffraction, reflection, or refraction of electromagnetic radiation/electron beams interacting with the specimen, and the collection of the scattered radiation or another signal in order to create an image. This process may be carried out by wide-field irradiation of the sample (for example standard light microscopy and transmission electron microscopy) or by scanning a fine beam over the sample (for example confocal laser scanning microscopy and scanning electron microscopy). Scanning probe microscopy involves the interaction of a scanning probe with the surface of the object of interest. The development of microscopy revolutionized biology, gave rise to the field of histology and so remains an essential technique in the life and physical sciences. X-ray microscopy is three-dimensional and non-destructive, allowing for repeated imaging of the same sample for in situ or 4D studies, and providing the ability to "see inside" the sample being studied before sacrificing it to higher resolution techniques. A 3D X-ray microscope uses the technique of computed tomography (microCT), rotating the sample 360 degrees and reconstructing the images. CT is typically carried out with a flat panel display. A 3D X-ray microscope employs a range of objectives, e.g., from 4X to 40X, and can also include a flat panel.</w:t>
      </w:r>
    </w:p>
    <w:p w14:paraId="05E105A1" w14:textId="77777777" w:rsidR="00D5772D" w:rsidRDefault="00D5772D" w:rsidP="00D5772D">
      <w:pPr>
        <w:spacing w:after="0" w:line="240" w:lineRule="auto"/>
        <w:ind w:firstLine="567"/>
        <w:jc w:val="both"/>
        <w:rPr>
          <w:rFonts w:ascii="Times New Roman" w:hAnsi="Times New Roman" w:cs="Times New Roman"/>
          <w:sz w:val="28"/>
          <w:szCs w:val="28"/>
          <w:lang w:val="en-US"/>
        </w:rPr>
      </w:pPr>
    </w:p>
    <w:p w14:paraId="24A1B1A1" w14:textId="77777777" w:rsidR="00D5772D" w:rsidRP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Cell culture is the process by which cells are grown under controlled conditions, generally outside their natural environment. After the cells of interest have been isolated from living tissue, they can subsequently be maintained under carefully controlled conditions. These conditions vary for each cell type, but generally consist of a suitable vessel with a substrate or medium that supplies the essential nutrients (amino acids, carbohydrates, vitamins, minerals), growth factors, hormones, and gases (CO2, O2), and regulates the physio-chemical environment (pH buffer, osmotic pressure, temperature). Most cells require a surface or an artificial substrate (adherent or monolayer culture) whereas others can be grown free floating in culture medium (suspension culture). The lifespan of most cells is genetically determined, but some cell culturing cells have been “transformed” into immortal cells which will reproduce indefinitely if the optimal conditions are provided.</w:t>
      </w:r>
    </w:p>
    <w:p w14:paraId="6A28338B" w14:textId="77777777" w:rsidR="00D5772D" w:rsidRP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 xml:space="preserve">In practice, the term "cell culture" now refers to the culturing of cells derived from multicellular eukaryotes, especially animal cells, in contrast with other types of culture that also grow cells, such as plant tissue culture, fungal culture, and </w:t>
      </w:r>
      <w:r w:rsidRPr="00D5772D">
        <w:rPr>
          <w:rFonts w:ascii="Times New Roman" w:hAnsi="Times New Roman" w:cs="Times New Roman"/>
          <w:sz w:val="28"/>
          <w:szCs w:val="28"/>
          <w:lang w:val="en-US"/>
        </w:rPr>
        <w:lastRenderedPageBreak/>
        <w:t>microbiological culture (of microbes). The historical development and methods of cell culture are closely interrelated to those of tissue culture and organ culture. Viral culture is also related, with cells as hosts for the viruses.</w:t>
      </w:r>
    </w:p>
    <w:p w14:paraId="234E5555" w14:textId="77777777" w:rsidR="00BA4BF5"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The laboratory technique of maintaining live cell lines (a population of cells descended from a single cell and containing the same genetic makeup) separated from their original tissue source became more robust in the middle 20th century.</w:t>
      </w:r>
    </w:p>
    <w:p w14:paraId="0F2C5EB2" w14:textId="77777777" w:rsidR="00BA4BF5" w:rsidRDefault="00BA4BF5" w:rsidP="00BA4BF5">
      <w:pPr>
        <w:spacing w:after="0" w:line="240" w:lineRule="auto"/>
        <w:jc w:val="both"/>
        <w:rPr>
          <w:rFonts w:ascii="Times New Roman" w:hAnsi="Times New Roman" w:cs="Times New Roman"/>
          <w:sz w:val="28"/>
          <w:szCs w:val="28"/>
          <w:lang w:val="en-US"/>
        </w:rPr>
      </w:pPr>
    </w:p>
    <w:p w14:paraId="34398AB6" w14:textId="77777777" w:rsidR="00BA4BF5" w:rsidRDefault="00BA4BF5" w:rsidP="00BA4BF5">
      <w:pPr>
        <w:spacing w:after="0" w:line="240" w:lineRule="auto"/>
        <w:jc w:val="both"/>
        <w:rPr>
          <w:rFonts w:ascii="Times New Roman" w:hAnsi="Times New Roman" w:cs="Times New Roman"/>
          <w:sz w:val="28"/>
          <w:szCs w:val="28"/>
          <w:lang w:val="en-US"/>
        </w:rPr>
      </w:pPr>
    </w:p>
    <w:p w14:paraId="1E8B3CDD" w14:textId="77777777"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15 Applied aspects of cell biology. Cell differentiation. Cell pathology.</w:t>
      </w:r>
    </w:p>
    <w:p w14:paraId="5EAAAE78" w14:textId="77777777" w:rsidR="00BA4BF5" w:rsidRDefault="00BA4BF5" w:rsidP="005F2BCE">
      <w:pPr>
        <w:spacing w:after="0" w:line="240" w:lineRule="auto"/>
        <w:jc w:val="both"/>
        <w:rPr>
          <w:rFonts w:ascii="Times New Roman" w:hAnsi="Times New Roman" w:cs="Times New Roman"/>
          <w:sz w:val="28"/>
          <w:szCs w:val="28"/>
          <w:lang w:val="en-US"/>
        </w:rPr>
      </w:pPr>
    </w:p>
    <w:p w14:paraId="54F416AC"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090A08B9" wp14:editId="60FD653E">
            <wp:extent cx="2857500" cy="2019300"/>
            <wp:effectExtent l="0" t="0" r="0" b="0"/>
            <wp:docPr id="39" name="Рисунок 39" descr="https://upload.wikimedia.org/wikipedia/commons/thumb/d/d3/Final_stem_cell_differentiation_%281%29.svg/300px-Final_stem_cell_differentiation_%281%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upload.wikimedia.org/wikipedia/commons/thumb/d/d3/Final_stem_cell_differentiation_%281%29.svg/300px-Final_stem_cell_differentiation_%281%29.svg.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p w14:paraId="33169F99" w14:textId="77777777" w:rsidR="00BA4BF5" w:rsidRDefault="00BA4BF5" w:rsidP="005F2BC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w:t>
      </w:r>
      <w:r w:rsidRPr="00BA4BF5">
        <w:rPr>
          <w:rFonts w:ascii="Times New Roman" w:hAnsi="Times New Roman" w:cs="Times New Roman"/>
          <w:sz w:val="28"/>
          <w:szCs w:val="28"/>
          <w:lang w:val="en-US"/>
        </w:rPr>
        <w:t>tem cell differentiation into various tissue types.</w:t>
      </w:r>
    </w:p>
    <w:p w14:paraId="05F585A1" w14:textId="77777777" w:rsidR="00BA4BF5" w:rsidRDefault="00BA4BF5" w:rsidP="005F2BCE">
      <w:pPr>
        <w:spacing w:after="0" w:line="240" w:lineRule="auto"/>
        <w:jc w:val="both"/>
        <w:rPr>
          <w:rFonts w:ascii="Times New Roman" w:hAnsi="Times New Roman" w:cs="Times New Roman"/>
          <w:sz w:val="28"/>
          <w:szCs w:val="28"/>
          <w:lang w:val="en-US"/>
        </w:rPr>
      </w:pPr>
    </w:p>
    <w:p w14:paraId="37142B2F"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14:anchorId="7421D2AA" wp14:editId="509BA71D">
            <wp:extent cx="4076959" cy="2724150"/>
            <wp:effectExtent l="0" t="0" r="0" b="0"/>
            <wp:docPr id="40" name="Рисунок 40" descr="https://upload.wikimedia.org/wikipedia/commons/thumb/e/e4/Dedifferentiated_liposarcoma_-_intermed_mag.jpg/220px-Dedifferentiated_liposarcoma_-_intermed_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upload.wikimedia.org/wikipedia/commons/thumb/e/e4/Dedifferentiated_liposarcoma_-_intermed_mag.jpg/220px-Dedifferentiated_liposarcoma_-_intermed_mag.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90223" cy="2733013"/>
                    </a:xfrm>
                    <a:prstGeom prst="rect">
                      <a:avLst/>
                    </a:prstGeom>
                    <a:noFill/>
                    <a:ln>
                      <a:noFill/>
                    </a:ln>
                  </pic:spPr>
                </pic:pic>
              </a:graphicData>
            </a:graphic>
          </wp:inline>
        </w:drawing>
      </w:r>
    </w:p>
    <w:p w14:paraId="1BC97EAC" w14:textId="77777777"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Micrograph of a liposarcoma with some dedifferentiation, that is not identifiable as a liposarcoma, (left edge of image) and a differentiated component (with lipoblasts and increased vascularity (right of image)). Fully differentiated (morphologically benign) adipose tissue (center of the image) has few blood vessels. H&amp;E stain.</w:t>
      </w:r>
    </w:p>
    <w:p w14:paraId="1C0D42BC" w14:textId="77777777" w:rsidR="00BA4BF5" w:rsidRDefault="00BA4BF5" w:rsidP="005F2BCE">
      <w:pPr>
        <w:spacing w:after="0" w:line="240" w:lineRule="auto"/>
        <w:jc w:val="both"/>
        <w:rPr>
          <w:rFonts w:ascii="Times New Roman" w:hAnsi="Times New Roman" w:cs="Times New Roman"/>
          <w:sz w:val="28"/>
          <w:szCs w:val="28"/>
          <w:lang w:val="en-US"/>
        </w:rPr>
      </w:pPr>
    </w:p>
    <w:p w14:paraId="43C5ED41" w14:textId="77777777" w:rsidR="00BA4BF5" w:rsidRP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14:paraId="1B2BB0FB" w14:textId="77777777" w:rsidR="00BA4BF5" w:rsidRPr="00BA4BF5" w:rsidRDefault="00BA4BF5" w:rsidP="005F2BCE">
      <w:pPr>
        <w:spacing w:after="0" w:line="240" w:lineRule="auto"/>
        <w:jc w:val="both"/>
        <w:rPr>
          <w:rFonts w:ascii="Times New Roman" w:hAnsi="Times New Roman" w:cs="Times New Roman"/>
          <w:sz w:val="28"/>
          <w:szCs w:val="28"/>
          <w:lang w:val="en-US"/>
        </w:rPr>
      </w:pPr>
    </w:p>
    <w:sectPr w:rsidR="00BA4BF5" w:rsidRPr="00BA4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57"/>
    <w:rsid w:val="000F1417"/>
    <w:rsid w:val="00153E61"/>
    <w:rsid w:val="005127D8"/>
    <w:rsid w:val="005F2BCE"/>
    <w:rsid w:val="007956C7"/>
    <w:rsid w:val="008A3983"/>
    <w:rsid w:val="00B959F4"/>
    <w:rsid w:val="00BA4BF5"/>
    <w:rsid w:val="00BF5657"/>
    <w:rsid w:val="00CA4085"/>
    <w:rsid w:val="00D13F63"/>
    <w:rsid w:val="00D427FD"/>
    <w:rsid w:val="00D5772D"/>
    <w:rsid w:val="00DA1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7546"/>
  <w15:chartTrackingRefBased/>
  <w15:docId w15:val="{1B45F50B-F651-4766-8204-B1F7D01F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4B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10825">
      <w:bodyDiv w:val="1"/>
      <w:marLeft w:val="0"/>
      <w:marRight w:val="0"/>
      <w:marTop w:val="0"/>
      <w:marBottom w:val="0"/>
      <w:divBdr>
        <w:top w:val="none" w:sz="0" w:space="0" w:color="auto"/>
        <w:left w:val="none" w:sz="0" w:space="0" w:color="auto"/>
        <w:bottom w:val="none" w:sz="0" w:space="0" w:color="auto"/>
        <w:right w:val="none" w:sz="0" w:space="0" w:color="auto"/>
      </w:divBdr>
    </w:div>
    <w:div w:id="17926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ell_(biology)" TargetMode="External"/><Relationship Id="rId18" Type="http://schemas.openxmlformats.org/officeDocument/2006/relationships/hyperlink" Target="https://en.wikipedia.org/wiki/Circular_prokaryote_chromosome" TargetMode="External"/><Relationship Id="rId26" Type="http://schemas.openxmlformats.org/officeDocument/2006/relationships/hyperlink" Target="https://en.wikipedia.org/wiki/Translation_(biology)" TargetMode="External"/><Relationship Id="rId39" Type="http://schemas.openxmlformats.org/officeDocument/2006/relationships/hyperlink" Target="https://en.wikipedia.org/wiki/Lamellipodia" TargetMode="External"/><Relationship Id="rId21" Type="http://schemas.openxmlformats.org/officeDocument/2006/relationships/hyperlink" Target="https://en.wikipedia.org/wiki/Protein" TargetMode="External"/><Relationship Id="rId34" Type="http://schemas.openxmlformats.org/officeDocument/2006/relationships/hyperlink" Target="https://en.wikipedia.org/wiki/Chemotaxis" TargetMode="External"/><Relationship Id="rId42" Type="http://schemas.openxmlformats.org/officeDocument/2006/relationships/hyperlink" Target="https://en.wikipedia.org/wiki/Mitochondrion" TargetMode="External"/><Relationship Id="rId47" Type="http://schemas.openxmlformats.org/officeDocument/2006/relationships/hyperlink" Target="https://en.wikipedia.org/wiki/Binary_fission" TargetMode="External"/><Relationship Id="rId50" Type="http://schemas.openxmlformats.org/officeDocument/2006/relationships/hyperlink" Target="https://en.wikipedia.org/wiki/Chromosome" TargetMode="External"/><Relationship Id="rId55" Type="http://schemas.openxmlformats.org/officeDocument/2006/relationships/image" Target="media/image3.png"/><Relationship Id="rId63" Type="http://schemas.openxmlformats.org/officeDocument/2006/relationships/image" Target="media/image11.jpeg"/><Relationship Id="rId68" Type="http://schemas.openxmlformats.org/officeDocument/2006/relationships/image" Target="media/image16.png"/><Relationship Id="rId76" Type="http://schemas.openxmlformats.org/officeDocument/2006/relationships/image" Target="media/image24.png"/><Relationship Id="rId84" Type="http://schemas.openxmlformats.org/officeDocument/2006/relationships/hyperlink" Target="https://en.wikipedia.org/wiki/Protist" TargetMode="External"/><Relationship Id="rId89" Type="http://schemas.openxmlformats.org/officeDocument/2006/relationships/image" Target="media/image36.jpeg"/><Relationship Id="rId7" Type="http://schemas.openxmlformats.org/officeDocument/2006/relationships/hyperlink" Target="https://en.wikipedia.org/wiki/Archaea" TargetMode="External"/><Relationship Id="rId71" Type="http://schemas.openxmlformats.org/officeDocument/2006/relationships/image" Target="media/image19.png"/><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n.wikipedia.org/wiki/Nucleoid_region" TargetMode="External"/><Relationship Id="rId29" Type="http://schemas.openxmlformats.org/officeDocument/2006/relationships/hyperlink" Target="https://en.wikipedia.org/wiki/30S" TargetMode="External"/><Relationship Id="rId11" Type="http://schemas.openxmlformats.org/officeDocument/2006/relationships/hyperlink" Target="https://en.wikipedia.org/wiki/Animal" TargetMode="External"/><Relationship Id="rId24" Type="http://schemas.openxmlformats.org/officeDocument/2006/relationships/hyperlink" Target="https://en.wikipedia.org/wiki/Cytoplasm" TargetMode="External"/><Relationship Id="rId32" Type="http://schemas.openxmlformats.org/officeDocument/2006/relationships/hyperlink" Target="https://en.wikipedia.org/wiki/Endomembrane_system" TargetMode="External"/><Relationship Id="rId37" Type="http://schemas.openxmlformats.org/officeDocument/2006/relationships/hyperlink" Target="https://en.wikipedia.org/wiki/Cilium" TargetMode="External"/><Relationship Id="rId40" Type="http://schemas.openxmlformats.org/officeDocument/2006/relationships/hyperlink" Target="https://en.wikipedia.org/wiki/Filopodia" TargetMode="External"/><Relationship Id="rId45" Type="http://schemas.openxmlformats.org/officeDocument/2006/relationships/hyperlink" Target="https://en.wikipedia.org/wiki/Plant" TargetMode="External"/><Relationship Id="rId53" Type="http://schemas.openxmlformats.org/officeDocument/2006/relationships/image" Target="media/image1.png"/><Relationship Id="rId58" Type="http://schemas.openxmlformats.org/officeDocument/2006/relationships/image" Target="media/image6.png"/><Relationship Id="rId66" Type="http://schemas.openxmlformats.org/officeDocument/2006/relationships/image" Target="media/image14.png"/><Relationship Id="rId74" Type="http://schemas.openxmlformats.org/officeDocument/2006/relationships/image" Target="media/image22.png"/><Relationship Id="rId79" Type="http://schemas.openxmlformats.org/officeDocument/2006/relationships/image" Target="media/image27.png"/><Relationship Id="rId87" Type="http://schemas.openxmlformats.org/officeDocument/2006/relationships/image" Target="media/image34.png"/><Relationship Id="rId5" Type="http://schemas.openxmlformats.org/officeDocument/2006/relationships/hyperlink" Target="https://en.wikipedia.org/wiki/Eukaryote" TargetMode="External"/><Relationship Id="rId61" Type="http://schemas.openxmlformats.org/officeDocument/2006/relationships/image" Target="media/image9.png"/><Relationship Id="rId82" Type="http://schemas.openxmlformats.org/officeDocument/2006/relationships/image" Target="media/image30.png"/><Relationship Id="rId90" Type="http://schemas.openxmlformats.org/officeDocument/2006/relationships/image" Target="media/image37.png"/><Relationship Id="rId19" Type="http://schemas.openxmlformats.org/officeDocument/2006/relationships/hyperlink" Target="https://en.wikipedia.org/wiki/Chromosome" TargetMode="External"/><Relationship Id="rId14" Type="http://schemas.openxmlformats.org/officeDocument/2006/relationships/hyperlink" Target="https://en.wikipedia.org/wiki/Cell_(biology)" TargetMode="External"/><Relationship Id="rId22" Type="http://schemas.openxmlformats.org/officeDocument/2006/relationships/hyperlink" Target="https://en.wikipedia.org/wiki/RNA" TargetMode="External"/><Relationship Id="rId27" Type="http://schemas.openxmlformats.org/officeDocument/2006/relationships/hyperlink" Target="https://en.wikipedia.org/wiki/Ribosome" TargetMode="External"/><Relationship Id="rId30" Type="http://schemas.openxmlformats.org/officeDocument/2006/relationships/hyperlink" Target="https://en.wikipedia.org/wiki/60S" TargetMode="External"/><Relationship Id="rId35" Type="http://schemas.openxmlformats.org/officeDocument/2006/relationships/hyperlink" Target="https://en.wikipedia.org/wiki/Flagellum" TargetMode="External"/><Relationship Id="rId43" Type="http://schemas.openxmlformats.org/officeDocument/2006/relationships/hyperlink" Target="https://en.wikipedia.org/wiki/Chloroplast" TargetMode="External"/><Relationship Id="rId48" Type="http://schemas.openxmlformats.org/officeDocument/2006/relationships/hyperlink" Target="https://en.wikipedia.org/wiki/Mitosis" TargetMode="External"/><Relationship Id="rId56" Type="http://schemas.openxmlformats.org/officeDocument/2006/relationships/image" Target="media/image4.png"/><Relationship Id="rId64" Type="http://schemas.openxmlformats.org/officeDocument/2006/relationships/image" Target="media/image12.jpeg"/><Relationship Id="rId69" Type="http://schemas.openxmlformats.org/officeDocument/2006/relationships/image" Target="media/image17.png"/><Relationship Id="rId77" Type="http://schemas.openxmlformats.org/officeDocument/2006/relationships/image" Target="media/image25.jpeg"/><Relationship Id="rId8" Type="http://schemas.openxmlformats.org/officeDocument/2006/relationships/hyperlink" Target="https://en.wikipedia.org/wiki/Protist" TargetMode="External"/><Relationship Id="rId51" Type="http://schemas.openxmlformats.org/officeDocument/2006/relationships/hyperlink" Target="https://en.wikipedia.org/wiki/Membrane" TargetMode="External"/><Relationship Id="rId72" Type="http://schemas.openxmlformats.org/officeDocument/2006/relationships/image" Target="media/image20.png"/><Relationship Id="rId80" Type="http://schemas.openxmlformats.org/officeDocument/2006/relationships/image" Target="media/image28.png"/><Relationship Id="rId85" Type="http://schemas.openxmlformats.org/officeDocument/2006/relationships/image" Target="media/image32.png"/><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en.wikipedia.org/wiki/Micrometre" TargetMode="External"/><Relationship Id="rId17" Type="http://schemas.openxmlformats.org/officeDocument/2006/relationships/hyperlink" Target="https://en.wikipedia.org/wiki/DNA" TargetMode="External"/><Relationship Id="rId25" Type="http://schemas.openxmlformats.org/officeDocument/2006/relationships/hyperlink" Target="https://en.wikipedia.org/wiki/Transcription_(genetics)" TargetMode="External"/><Relationship Id="rId33" Type="http://schemas.openxmlformats.org/officeDocument/2006/relationships/hyperlink" Target="https://en.wikipedia.org/wiki/Cytoskeleton" TargetMode="External"/><Relationship Id="rId38" Type="http://schemas.openxmlformats.org/officeDocument/2006/relationships/hyperlink" Target="https://en.wikipedia.org/wiki/Microtubule" TargetMode="External"/><Relationship Id="rId46" Type="http://schemas.openxmlformats.org/officeDocument/2006/relationships/hyperlink" Target="https://en.wikipedia.org/wiki/Cell_division" TargetMode="External"/><Relationship Id="rId59" Type="http://schemas.openxmlformats.org/officeDocument/2006/relationships/image" Target="media/image7.png"/><Relationship Id="rId67" Type="http://schemas.openxmlformats.org/officeDocument/2006/relationships/image" Target="media/image15.jpeg"/><Relationship Id="rId20" Type="http://schemas.openxmlformats.org/officeDocument/2006/relationships/hyperlink" Target="https://en.wikipedia.org/wiki/Histone" TargetMode="External"/><Relationship Id="rId41" Type="http://schemas.openxmlformats.org/officeDocument/2006/relationships/hyperlink" Target="https://en.wikipedia.org/wiki/Actin" TargetMode="External"/><Relationship Id="rId54" Type="http://schemas.openxmlformats.org/officeDocument/2006/relationships/image" Target="media/image2.png"/><Relationship Id="rId62" Type="http://schemas.openxmlformats.org/officeDocument/2006/relationships/image" Target="media/image10.jpeg"/><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image" Target="media/image31.png"/><Relationship Id="rId88" Type="http://schemas.openxmlformats.org/officeDocument/2006/relationships/image" Target="media/image35.jpeg"/><Relationship Id="rId9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hyperlink" Target="https://en.wikipedia.org/wiki/Bacterium" TargetMode="External"/><Relationship Id="rId15" Type="http://schemas.openxmlformats.org/officeDocument/2006/relationships/hyperlink" Target="https://en.wikipedia.org/wiki/Cell_nucleus" TargetMode="External"/><Relationship Id="rId23" Type="http://schemas.openxmlformats.org/officeDocument/2006/relationships/hyperlink" Target="https://en.wikipedia.org/wiki/Protein" TargetMode="External"/><Relationship Id="rId28" Type="http://schemas.openxmlformats.org/officeDocument/2006/relationships/hyperlink" Target="https://en.wikipedia.org/wiki/50S" TargetMode="External"/><Relationship Id="rId36" Type="http://schemas.openxmlformats.org/officeDocument/2006/relationships/hyperlink" Target="https://en.wikipedia.org/wiki/Flagellin" TargetMode="External"/><Relationship Id="rId49" Type="http://schemas.openxmlformats.org/officeDocument/2006/relationships/hyperlink" Target="https://en.wikipedia.org/wiki/Meiosis" TargetMode="External"/><Relationship Id="rId57" Type="http://schemas.openxmlformats.org/officeDocument/2006/relationships/image" Target="media/image5.png"/><Relationship Id="rId10" Type="http://schemas.openxmlformats.org/officeDocument/2006/relationships/hyperlink" Target="https://en.wikipedia.org/wiki/Plant" TargetMode="External"/><Relationship Id="rId31" Type="http://schemas.openxmlformats.org/officeDocument/2006/relationships/hyperlink" Target="https://en.wikipedia.org/wiki/40S" TargetMode="External"/><Relationship Id="rId44" Type="http://schemas.openxmlformats.org/officeDocument/2006/relationships/hyperlink" Target="https://en.wikipedia.org/wiki/Algae" TargetMode="External"/><Relationship Id="rId52" Type="http://schemas.openxmlformats.org/officeDocument/2006/relationships/hyperlink" Target="https://en.wikipedia.org/wiki/Cell_membrane" TargetMode="Externa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jpeg"/><Relationship Id="rId86" Type="http://schemas.openxmlformats.org/officeDocument/2006/relationships/image" Target="media/image33.jpeg"/><Relationship Id="rId4" Type="http://schemas.openxmlformats.org/officeDocument/2006/relationships/hyperlink" Target="https://en.wikipedia.org/wiki/Prokaryote" TargetMode="External"/><Relationship Id="rId9" Type="http://schemas.openxmlformats.org/officeDocument/2006/relationships/hyperlink" Target="https://en.wikipedia.org/wiki/Fung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2466</Words>
  <Characters>14061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Богуспаев Кенже-карим</dc:creator>
  <cp:keywords/>
  <dc:description/>
  <cp:lastModifiedBy>Зарина</cp:lastModifiedBy>
  <cp:revision>4</cp:revision>
  <dcterms:created xsi:type="dcterms:W3CDTF">2019-11-02T02:06:00Z</dcterms:created>
  <dcterms:modified xsi:type="dcterms:W3CDTF">2024-09-13T06:53:00Z</dcterms:modified>
</cp:coreProperties>
</file>